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CD-HDSFA-523-2026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YEIDIS PAOLA DIAZ HERRERA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1.027.959.041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YEIDIS PAOLA DIAZ HERRERA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1.027.959.041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YEIDIS PAOLA DIAZ HERRERA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1.027.959.041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