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CD-HDSFA-544-2026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STHEFANY  MENA CORDOBA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1.075.095.389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SEIS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6.000.000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STHEFANY  MENA CORDOBA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1.075.095.389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SEIS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6.000.000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SEIS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6.000.000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302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STHEFANY  MENA CORDOBA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1.075.095.389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