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600-2026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ROSA  ANGELICA  MACHADO  CHAVERRA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1.010.020.939</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PSICOLOGO (A) PARA LA ATENCIÓN Y FORTALECIMIENTO DEL NIVEL PRIMARIO EN EL MUNICIPIO DE BOJAYÁ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ROSA  ANGELICA  MACHADO  CHAVERRA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1.010.020.939</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PSICOLOGO (A)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PSICOLOGO (A) PARA LA ATENCIÓN Y FORTALECIMIENTO DEL NIVEL PRIMARIO EN EL MUNICIPIO DE BOJAYÁ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procesos articulados de servicios que tengan como finalidad favorecer la recuperación o mitigación de los daños psicosociales, el sufrimiento emocional y los impactos a la integridad psicológica y moral.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Consulta de psicología para la atención en salud mental.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Aplicación de tamizaje para el SPA (incluye alcohol).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Aplicación de escala para sobrecarga de cuidado.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Atención psicosocial a familias víctimas del conflicto armado.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Centros de escuchas de orientación escolar.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Rehabilitación basada en la comunidad y en salud mental.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Informar oportunamente a la NUEVA ESE HOSPITAL DEPARTAMENTAL SAN FRANCISCO DE ASIS o al supervisor sobre cualquier eventualidad que pueda sobrevenir y que afecte el desarrollo normal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el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al objeto y a la naturaleza del contrato y aquellas indicadas por el supervisor para el cabal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293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ROSA  ANGELICA  MACHADO  CHAVERRA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1.010.020.939</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