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0" w:type="auto"/>
        <w:tblInd w:w="108" w:type="dxa"/>
        <w:tblLook w:val="04A0" w:firstRow="1" w:lastRow="0" w:firstColumn="1" w:lastColumn="0" w:noHBand="0" w:noVBand="1"/>
      </w:tblPr>
      <w:tblGrid>
        <w:gridCol w:w="8698"/>
      </w:tblGrid>
      <w:tr w:rsidR="00DF20F3" w:rsidRPr="0070567A" w14:paraId="3D6782C4" w14:textId="77777777" w:rsidTr="00FE518B">
        <w:trPr>
          <w:trHeight w:val="562"/>
        </w:trPr>
        <w:tc>
          <w:tcPr>
            <w:tcW w:w="8698"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54E3ACC2" w14:textId="0814327A" w:rsidR="00DF20F3" w:rsidRPr="0070567A" w:rsidRDefault="00DF20F3" w:rsidP="0011732F">
            <w:pPr>
              <w:jc w:val="center"/>
              <w:rPr>
                <w:rFonts w:ascii="Century Gothic" w:hAnsi="Century Gothic" w:cs="Arial"/>
                <w:b/>
                <w:bCs/>
              </w:rPr>
            </w:pPr>
            <w:r w:rsidRPr="0070567A">
              <w:rPr>
                <w:rFonts w:ascii="Century Gothic" w:hAnsi="Century Gothic"/>
                <w:b/>
                <w:bCs/>
              </w:rPr>
              <w:t xml:space="preserve">CONTRATO DE </w:t>
            </w:r>
            <w:r w:rsidR="006C3D90" w:rsidRPr="006C3D90">
              <w:rPr>
                <w:rFonts w:ascii="Century Gothic" w:hAnsi="Century Gothic"/>
                <w:b/>
                <w:bCs/>
              </w:rPr>
              <w:t>PRESTACIÓN DE SERVICIOS</w:t>
            </w:r>
            <w:r w:rsidR="006C3D90">
              <w:rPr>
                <w:rFonts w:ascii="Century Gothic" w:hAnsi="Century Gothic"/>
                <w:b/>
                <w:bCs/>
              </w:rPr>
              <w:t xml:space="preserve"> </w:t>
            </w:r>
            <w:r w:rsidRPr="0070567A">
              <w:rPr>
                <w:rFonts w:ascii="Century Gothic" w:hAnsi="Century Gothic"/>
                <w:b/>
                <w:bCs/>
              </w:rPr>
              <w:t xml:space="preserve">No. </w:t>
            </w:r>
            <w:r w:rsidR="006C3D90" w:rsidRPr="006C3D90">
              <w:rPr>
                <w:rFonts w:ascii="Century Gothic" w:hAnsi="Century Gothic"/>
                <w:b/>
                <w:bCs/>
              </w:rPr>
              <w:t>CD- HSFA-610-2026</w:t>
            </w:r>
          </w:p>
        </w:tc>
      </w:tr>
    </w:tbl>
    <w:p w14:paraId="47106F72" w14:textId="77777777" w:rsidR="00DF20F3" w:rsidRPr="0070567A" w:rsidRDefault="00DF20F3" w:rsidP="00DF20F3">
      <w:pPr>
        <w:spacing w:after="0" w:line="240" w:lineRule="auto"/>
        <w:jc w:val="center"/>
        <w:rPr>
          <w:rFonts w:ascii="Century Gothic" w:hAnsi="Century Gothic" w:cs="Arial"/>
          <w:b/>
        </w:rPr>
      </w:pPr>
      <w:r w:rsidRPr="0070567A">
        <w:rPr>
          <w:rFonts w:ascii="Century Gothic" w:hAnsi="Century Gothic" w:cs="Arial"/>
          <w:b/>
        </w:rPr>
        <w:t>DATOS DEL CONTRATO</w:t>
      </w:r>
    </w:p>
    <w:tbl>
      <w:tblPr>
        <w:tblStyle w:val="Tablaconcuadrcula"/>
        <w:tblW w:w="0" w:type="auto"/>
        <w:tblInd w:w="-5" w:type="dxa"/>
        <w:tblLook w:val="04A0" w:firstRow="1" w:lastRow="0" w:firstColumn="1" w:lastColumn="0" w:noHBand="0" w:noVBand="1"/>
      </w:tblPr>
      <w:tblGrid>
        <w:gridCol w:w="2921"/>
        <w:gridCol w:w="5912"/>
      </w:tblGrid>
      <w:tr w:rsidR="00DF20F3" w:rsidRPr="0070567A" w14:paraId="4B220915" w14:textId="77777777" w:rsidTr="00E91461">
        <w:trPr>
          <w:trHeight w:val="713"/>
        </w:trPr>
        <w:tc>
          <w:tcPr>
            <w:tcW w:w="2921" w:type="dxa"/>
            <w:tcBorders>
              <w:top w:val="single" w:sz="4" w:space="0" w:color="auto"/>
              <w:left w:val="single" w:sz="4" w:space="0" w:color="auto"/>
              <w:bottom w:val="single" w:sz="4" w:space="0" w:color="auto"/>
              <w:right w:val="single" w:sz="4" w:space="0" w:color="auto"/>
            </w:tcBorders>
            <w:hideMark/>
          </w:tcPr>
          <w:p w14:paraId="5C9044E0" w14:textId="24988F8F" w:rsidR="00DF20F3" w:rsidRPr="0070567A" w:rsidRDefault="00DF20F3" w:rsidP="00AE1DD2">
            <w:pPr>
              <w:jc w:val="both"/>
              <w:rPr>
                <w:rFonts w:ascii="Century Gothic" w:hAnsi="Century Gothic" w:cs="Arial"/>
                <w:b/>
              </w:rPr>
            </w:pPr>
            <w:r w:rsidRPr="0070567A">
              <w:rPr>
                <w:rFonts w:ascii="Century Gothic" w:hAnsi="Century Gothic" w:cs="Arial"/>
                <w:b/>
              </w:rPr>
              <w:t>CONTRATANTE</w:t>
            </w:r>
          </w:p>
        </w:tc>
        <w:tc>
          <w:tcPr>
            <w:tcW w:w="5912" w:type="dxa"/>
            <w:tcBorders>
              <w:top w:val="single" w:sz="4" w:space="0" w:color="auto"/>
              <w:left w:val="single" w:sz="4" w:space="0" w:color="auto"/>
              <w:bottom w:val="single" w:sz="4" w:space="0" w:color="auto"/>
              <w:right w:val="single" w:sz="4" w:space="0" w:color="auto"/>
            </w:tcBorders>
            <w:hideMark/>
          </w:tcPr>
          <w:p w14:paraId="25AF24C3" w14:textId="77777777" w:rsidR="00DF20F3" w:rsidRPr="0070567A" w:rsidRDefault="00DF20F3" w:rsidP="00AE1DD2">
            <w:pPr>
              <w:jc w:val="both"/>
              <w:rPr>
                <w:rFonts w:ascii="Century Gothic" w:hAnsi="Century Gothic" w:cs="Arial"/>
              </w:rPr>
            </w:pPr>
            <w:r w:rsidRPr="0070567A">
              <w:rPr>
                <w:rFonts w:ascii="Century Gothic" w:hAnsi="Century Gothic" w:cs="Arial"/>
              </w:rPr>
              <w:t>NUEVA ESE HOSPITAL DEPARTAMENTAL SAN FRANCISCO DE ASÍS</w:t>
            </w:r>
          </w:p>
        </w:tc>
      </w:tr>
      <w:tr w:rsidR="00DF20F3" w:rsidRPr="0070567A" w14:paraId="6EBA2D0E" w14:textId="77777777" w:rsidTr="00E91461">
        <w:trPr>
          <w:trHeight w:val="395"/>
        </w:trPr>
        <w:tc>
          <w:tcPr>
            <w:tcW w:w="2921" w:type="dxa"/>
            <w:tcBorders>
              <w:top w:val="single" w:sz="4" w:space="0" w:color="auto"/>
              <w:left w:val="single" w:sz="4" w:space="0" w:color="auto"/>
              <w:bottom w:val="single" w:sz="4" w:space="0" w:color="auto"/>
              <w:right w:val="single" w:sz="4" w:space="0" w:color="auto"/>
            </w:tcBorders>
            <w:hideMark/>
          </w:tcPr>
          <w:p w14:paraId="73C345F7" w14:textId="77777777" w:rsidR="00DF20F3" w:rsidRPr="0070567A" w:rsidRDefault="00DF20F3" w:rsidP="00AE1DD2">
            <w:pPr>
              <w:jc w:val="both"/>
              <w:rPr>
                <w:rFonts w:ascii="Century Gothic" w:hAnsi="Century Gothic" w:cs="Arial"/>
                <w:b/>
              </w:rPr>
            </w:pPr>
            <w:r w:rsidRPr="0070567A">
              <w:rPr>
                <w:rFonts w:ascii="Century Gothic" w:hAnsi="Century Gothic" w:cs="Arial"/>
                <w:b/>
              </w:rPr>
              <w:t>NIT.</w:t>
            </w:r>
          </w:p>
        </w:tc>
        <w:tc>
          <w:tcPr>
            <w:tcW w:w="5912" w:type="dxa"/>
            <w:tcBorders>
              <w:top w:val="single" w:sz="4" w:space="0" w:color="auto"/>
              <w:left w:val="single" w:sz="4" w:space="0" w:color="auto"/>
              <w:bottom w:val="single" w:sz="4" w:space="0" w:color="auto"/>
              <w:right w:val="single" w:sz="4" w:space="0" w:color="auto"/>
            </w:tcBorders>
            <w:hideMark/>
          </w:tcPr>
          <w:p w14:paraId="255FFEAE" w14:textId="77777777" w:rsidR="00DF20F3" w:rsidRPr="0070567A" w:rsidRDefault="00DF20F3" w:rsidP="00AE1DD2">
            <w:pPr>
              <w:jc w:val="both"/>
              <w:rPr>
                <w:rFonts w:ascii="Century Gothic" w:hAnsi="Century Gothic" w:cs="Arial"/>
              </w:rPr>
            </w:pPr>
            <w:r w:rsidRPr="0070567A">
              <w:rPr>
                <w:rFonts w:ascii="Century Gothic" w:eastAsia="Calibri" w:hAnsi="Century Gothic" w:cs="Arial"/>
              </w:rPr>
              <w:t>901108114-5</w:t>
            </w:r>
          </w:p>
        </w:tc>
      </w:tr>
      <w:tr w:rsidR="00DF20F3" w:rsidRPr="0070567A" w14:paraId="1F961274" w14:textId="77777777" w:rsidTr="00E91461">
        <w:trPr>
          <w:trHeight w:val="386"/>
        </w:trPr>
        <w:tc>
          <w:tcPr>
            <w:tcW w:w="2921" w:type="dxa"/>
            <w:tcBorders>
              <w:top w:val="single" w:sz="4" w:space="0" w:color="auto"/>
              <w:left w:val="single" w:sz="4" w:space="0" w:color="auto"/>
              <w:bottom w:val="single" w:sz="4" w:space="0" w:color="auto"/>
              <w:right w:val="single" w:sz="4" w:space="0" w:color="auto"/>
            </w:tcBorders>
            <w:hideMark/>
          </w:tcPr>
          <w:p w14:paraId="775F55BD" w14:textId="0BC838B2" w:rsidR="00DF20F3" w:rsidRPr="0070567A" w:rsidRDefault="00DF20F3" w:rsidP="00AE1DD2">
            <w:pPr>
              <w:jc w:val="both"/>
              <w:rPr>
                <w:rFonts w:ascii="Century Gothic" w:hAnsi="Century Gothic" w:cs="Arial"/>
                <w:b/>
              </w:rPr>
            </w:pPr>
            <w:bookmarkStart w:id="0" w:name="_Hlk196431656"/>
            <w:r w:rsidRPr="0070567A">
              <w:rPr>
                <w:rFonts w:ascii="Century Gothic" w:hAnsi="Century Gothic" w:cs="Arial"/>
                <w:b/>
              </w:rPr>
              <w:t>CONTRATISTA</w:t>
            </w:r>
          </w:p>
        </w:tc>
        <w:tc>
          <w:tcPr>
            <w:tcW w:w="5912" w:type="dxa"/>
            <w:tcBorders>
              <w:top w:val="single" w:sz="4" w:space="0" w:color="auto"/>
              <w:left w:val="single" w:sz="4" w:space="0" w:color="auto"/>
              <w:bottom w:val="single" w:sz="4" w:space="0" w:color="auto"/>
              <w:right w:val="single" w:sz="4" w:space="0" w:color="auto"/>
            </w:tcBorders>
            <w:hideMark/>
          </w:tcPr>
          <w:p w14:paraId="1F6923FB" w14:textId="16DC6A05" w:rsidR="00DF20F3" w:rsidRPr="006C3D90" w:rsidRDefault="006C3D90" w:rsidP="00AE1DD2">
            <w:pPr>
              <w:tabs>
                <w:tab w:val="left" w:pos="-720"/>
                <w:tab w:val="left" w:pos="0"/>
              </w:tabs>
              <w:jc w:val="both"/>
              <w:rPr>
                <w:rFonts w:ascii="Century Gothic" w:hAnsi="Century Gothic" w:cs="Arial"/>
                <w:b/>
                <w:bCs/>
              </w:rPr>
            </w:pPr>
            <w:bookmarkStart w:id="1" w:name="_Hlk222868464"/>
            <w:r w:rsidRPr="006C3D90">
              <w:rPr>
                <w:b/>
                <w:bCs/>
              </w:rPr>
              <w:t>ALEJANDRA  PEREA PEREA</w:t>
            </w:r>
            <w:bookmarkEnd w:id="1"/>
          </w:p>
        </w:tc>
      </w:tr>
      <w:bookmarkEnd w:id="0"/>
      <w:tr w:rsidR="00DF20F3" w:rsidRPr="0070567A" w14:paraId="414F8719" w14:textId="77777777" w:rsidTr="00E91461">
        <w:trPr>
          <w:trHeight w:val="361"/>
        </w:trPr>
        <w:tc>
          <w:tcPr>
            <w:tcW w:w="2921" w:type="dxa"/>
            <w:tcBorders>
              <w:top w:val="single" w:sz="4" w:space="0" w:color="auto"/>
              <w:left w:val="single" w:sz="4" w:space="0" w:color="auto"/>
              <w:bottom w:val="single" w:sz="4" w:space="0" w:color="auto"/>
              <w:right w:val="single" w:sz="4" w:space="0" w:color="auto"/>
            </w:tcBorders>
            <w:hideMark/>
          </w:tcPr>
          <w:p w14:paraId="5B4E9D71" w14:textId="77777777" w:rsidR="00DF20F3" w:rsidRPr="0070567A" w:rsidRDefault="00DF20F3" w:rsidP="00AE1DD2">
            <w:pPr>
              <w:jc w:val="both"/>
              <w:rPr>
                <w:rFonts w:ascii="Century Gothic" w:hAnsi="Century Gothic" w:cs="Arial"/>
                <w:b/>
              </w:rPr>
            </w:pPr>
            <w:r w:rsidRPr="0070567A">
              <w:rPr>
                <w:rFonts w:ascii="Century Gothic" w:hAnsi="Century Gothic" w:cs="Arial"/>
                <w:b/>
              </w:rPr>
              <w:t>CÉDULA CIUDADANÍA</w:t>
            </w:r>
          </w:p>
        </w:tc>
        <w:tc>
          <w:tcPr>
            <w:tcW w:w="5912" w:type="dxa"/>
            <w:tcBorders>
              <w:top w:val="single" w:sz="4" w:space="0" w:color="auto"/>
              <w:left w:val="single" w:sz="4" w:space="0" w:color="auto"/>
              <w:bottom w:val="single" w:sz="4" w:space="0" w:color="auto"/>
              <w:right w:val="single" w:sz="4" w:space="0" w:color="auto"/>
            </w:tcBorders>
            <w:hideMark/>
          </w:tcPr>
          <w:p w14:paraId="71FAE5D1" w14:textId="3CC2A03B" w:rsidR="00DF20F3" w:rsidRPr="006C3D90" w:rsidRDefault="006C3D90" w:rsidP="00004572">
            <w:pPr>
              <w:ind w:left="708" w:hanging="708"/>
              <w:jc w:val="both"/>
              <w:rPr>
                <w:rFonts w:ascii="Century Gothic" w:hAnsi="Century Gothic" w:cs="Arial"/>
                <w:b/>
                <w:bCs/>
              </w:rPr>
            </w:pPr>
            <w:r w:rsidRPr="006C3D90">
              <w:rPr>
                <w:b/>
                <w:bCs/>
              </w:rPr>
              <w:t>26.263.458</w:t>
            </w:r>
          </w:p>
        </w:tc>
      </w:tr>
      <w:tr w:rsidR="00DF20F3" w:rsidRPr="0070567A" w14:paraId="6B533FEF" w14:textId="77777777" w:rsidTr="0070567A">
        <w:trPr>
          <w:trHeight w:val="4112"/>
        </w:trPr>
        <w:tc>
          <w:tcPr>
            <w:tcW w:w="2921" w:type="dxa"/>
            <w:tcBorders>
              <w:top w:val="single" w:sz="4" w:space="0" w:color="auto"/>
              <w:left w:val="single" w:sz="4" w:space="0" w:color="auto"/>
              <w:bottom w:val="single" w:sz="4" w:space="0" w:color="auto"/>
              <w:right w:val="single" w:sz="4" w:space="0" w:color="auto"/>
            </w:tcBorders>
            <w:hideMark/>
          </w:tcPr>
          <w:p w14:paraId="22FEB3CF" w14:textId="77777777" w:rsidR="00AA6489" w:rsidRPr="0070567A" w:rsidRDefault="00AA6489" w:rsidP="00AA6489">
            <w:pPr>
              <w:rPr>
                <w:rFonts w:ascii="Century Gothic" w:hAnsi="Century Gothic" w:cs="Arial"/>
                <w:b/>
              </w:rPr>
            </w:pPr>
          </w:p>
          <w:p w14:paraId="2044CAFE" w14:textId="77777777" w:rsidR="00AA6489" w:rsidRPr="0070567A" w:rsidRDefault="00AA6489" w:rsidP="00AA6489">
            <w:pPr>
              <w:rPr>
                <w:rFonts w:ascii="Century Gothic" w:hAnsi="Century Gothic" w:cs="Arial"/>
                <w:b/>
              </w:rPr>
            </w:pPr>
          </w:p>
          <w:p w14:paraId="0A2C2DFF" w14:textId="77777777" w:rsidR="00AA6489" w:rsidRPr="0070567A" w:rsidRDefault="00AA6489" w:rsidP="00AA6489">
            <w:pPr>
              <w:rPr>
                <w:rFonts w:ascii="Century Gothic" w:hAnsi="Century Gothic" w:cs="Arial"/>
                <w:b/>
              </w:rPr>
            </w:pPr>
          </w:p>
          <w:p w14:paraId="5BED3A32" w14:textId="77777777" w:rsidR="00AA6489" w:rsidRPr="0070567A" w:rsidRDefault="00AA6489" w:rsidP="00AA6489">
            <w:pPr>
              <w:rPr>
                <w:rFonts w:ascii="Century Gothic" w:hAnsi="Century Gothic" w:cs="Arial"/>
                <w:b/>
              </w:rPr>
            </w:pPr>
          </w:p>
          <w:p w14:paraId="36DE7099" w14:textId="77777777" w:rsidR="00AA6489" w:rsidRPr="0070567A" w:rsidRDefault="00AA6489" w:rsidP="00AA6489">
            <w:pPr>
              <w:rPr>
                <w:rFonts w:ascii="Century Gothic" w:hAnsi="Century Gothic" w:cs="Arial"/>
                <w:b/>
              </w:rPr>
            </w:pPr>
          </w:p>
          <w:p w14:paraId="0E926EA8" w14:textId="77777777" w:rsidR="00AA6489" w:rsidRPr="0070567A" w:rsidRDefault="00AA6489" w:rsidP="00AA6489">
            <w:pPr>
              <w:rPr>
                <w:rFonts w:ascii="Century Gothic" w:hAnsi="Century Gothic" w:cs="Arial"/>
                <w:b/>
              </w:rPr>
            </w:pPr>
          </w:p>
          <w:p w14:paraId="39C667E0" w14:textId="77777777" w:rsidR="002121C3" w:rsidRPr="0070567A" w:rsidRDefault="002121C3" w:rsidP="00AA6489">
            <w:pPr>
              <w:rPr>
                <w:rFonts w:ascii="Century Gothic" w:hAnsi="Century Gothic" w:cs="Arial"/>
                <w:b/>
              </w:rPr>
            </w:pPr>
          </w:p>
          <w:p w14:paraId="5501133D" w14:textId="77777777" w:rsidR="002121C3" w:rsidRPr="0070567A" w:rsidRDefault="002121C3" w:rsidP="00AA6489">
            <w:pPr>
              <w:rPr>
                <w:rFonts w:ascii="Century Gothic" w:hAnsi="Century Gothic" w:cs="Arial"/>
                <w:b/>
              </w:rPr>
            </w:pPr>
          </w:p>
          <w:p w14:paraId="22ABEB0A" w14:textId="751580F4" w:rsidR="00DF20F3" w:rsidRPr="0070567A" w:rsidRDefault="00DF20F3" w:rsidP="00AA6489">
            <w:pPr>
              <w:rPr>
                <w:rFonts w:ascii="Century Gothic" w:hAnsi="Century Gothic" w:cs="Arial"/>
                <w:b/>
              </w:rPr>
            </w:pPr>
            <w:r w:rsidRPr="0070567A">
              <w:rPr>
                <w:rFonts w:ascii="Century Gothic" w:hAnsi="Century Gothic" w:cs="Arial"/>
                <w:b/>
              </w:rPr>
              <w:t>OBJETO DEL CONTRATO</w:t>
            </w:r>
          </w:p>
        </w:tc>
        <w:tc>
          <w:tcPr>
            <w:tcW w:w="5912" w:type="dxa"/>
            <w:tcBorders>
              <w:top w:val="single" w:sz="4" w:space="0" w:color="auto"/>
              <w:left w:val="single" w:sz="4" w:space="0" w:color="auto"/>
              <w:bottom w:val="single" w:sz="4" w:space="0" w:color="auto"/>
              <w:right w:val="single" w:sz="4" w:space="0" w:color="auto"/>
            </w:tcBorders>
            <w:hideMark/>
          </w:tcPr>
          <w:p w14:paraId="2FF1D3B3" w14:textId="4DF76333" w:rsidR="00722395" w:rsidRPr="006C3D90" w:rsidRDefault="00D6355A" w:rsidP="0011732F">
            <w:pPr>
              <w:spacing w:line="276" w:lineRule="auto"/>
              <w:jc w:val="both"/>
              <w:rPr>
                <w:rFonts w:ascii="Century Gothic" w:hAnsi="Century Gothic"/>
                <w:b/>
                <w:bCs/>
                <w:noProof/>
                <w:sz w:val="24"/>
                <w:szCs w:val="24"/>
              </w:rPr>
            </w:pPr>
            <w:r w:rsidRPr="006C3D90">
              <w:rPr>
                <w:rFonts w:ascii="Century Gothic" w:hAnsi="Century Gothic"/>
                <w:b/>
                <w:bCs/>
                <w:noProof/>
                <w:sz w:val="24"/>
                <w:szCs w:val="24"/>
              </w:rPr>
              <w:t>PRESTACIÓN DE SERVICIOS DE APOYO A LA GESTIÓN COMO AUXILIAR DE ENFERMERÍA PARA LA ATENCIÓN Y FORTALECIMIENTO DEL NIVEL PRIMARIO EN EL MUNICIPIO DE BOJAYÁ DEL DEPARTAMENTO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DF20F3" w:rsidRPr="0070567A" w14:paraId="2301F914" w14:textId="77777777" w:rsidTr="00D46FE1">
        <w:trPr>
          <w:trHeight w:val="295"/>
        </w:trPr>
        <w:tc>
          <w:tcPr>
            <w:tcW w:w="2921" w:type="dxa"/>
            <w:tcBorders>
              <w:top w:val="single" w:sz="4" w:space="0" w:color="auto"/>
              <w:left w:val="single" w:sz="4" w:space="0" w:color="auto"/>
              <w:bottom w:val="single" w:sz="4" w:space="0" w:color="auto"/>
              <w:right w:val="single" w:sz="4" w:space="0" w:color="auto"/>
            </w:tcBorders>
            <w:hideMark/>
          </w:tcPr>
          <w:p w14:paraId="73C89FB8" w14:textId="77777777" w:rsidR="00DF20F3" w:rsidRPr="0070567A" w:rsidRDefault="00DF20F3" w:rsidP="00AE1DD2">
            <w:pPr>
              <w:jc w:val="both"/>
              <w:rPr>
                <w:rFonts w:ascii="Century Gothic" w:hAnsi="Century Gothic" w:cs="Arial"/>
                <w:b/>
              </w:rPr>
            </w:pPr>
            <w:r w:rsidRPr="0070567A">
              <w:rPr>
                <w:rFonts w:ascii="Century Gothic" w:hAnsi="Century Gothic" w:cs="Arial"/>
                <w:b/>
              </w:rPr>
              <w:t xml:space="preserve">VALOR TOTAL </w:t>
            </w:r>
          </w:p>
        </w:tc>
        <w:tc>
          <w:tcPr>
            <w:tcW w:w="5912" w:type="dxa"/>
            <w:tcBorders>
              <w:top w:val="single" w:sz="4" w:space="0" w:color="auto"/>
              <w:left w:val="single" w:sz="4" w:space="0" w:color="auto"/>
              <w:bottom w:val="single" w:sz="4" w:space="0" w:color="auto"/>
              <w:right w:val="single" w:sz="4" w:space="0" w:color="auto"/>
            </w:tcBorders>
            <w:hideMark/>
          </w:tcPr>
          <w:p w14:paraId="72A44542" w14:textId="2941CA3C" w:rsidR="00DF20F3" w:rsidRPr="0070567A" w:rsidRDefault="006C3D90" w:rsidP="00317804">
            <w:pPr>
              <w:suppressAutoHyphens/>
              <w:ind w:right="6"/>
              <w:jc w:val="both"/>
              <w:rPr>
                <w:rFonts w:ascii="Century Gothic" w:hAnsi="Century Gothic" w:cs="Arial"/>
                <w:bCs/>
                <w:highlight w:val="red"/>
                <w:lang w:eastAsia="ar-SA"/>
              </w:rPr>
            </w:pPr>
            <w:bookmarkStart w:id="2" w:name="_Hlk222868730"/>
            <w:r w:rsidRPr="006C3D90">
              <w:rPr>
                <w:rFonts w:ascii="Century Gothic" w:hAnsi="Century Gothic"/>
                <w:b/>
              </w:rPr>
              <w:t>TRES MILLONES PESOS M/CTE  </w:t>
            </w:r>
            <w:r w:rsidR="00D46FE1" w:rsidRPr="0070567A">
              <w:rPr>
                <w:rFonts w:ascii="Century Gothic" w:hAnsi="Century Gothic"/>
                <w:b/>
              </w:rPr>
              <w:t>($</w:t>
            </w:r>
            <w:r>
              <w:rPr>
                <w:rFonts w:ascii="Century Gothic" w:hAnsi="Century Gothic"/>
                <w:b/>
              </w:rPr>
              <w:t xml:space="preserve"> </w:t>
            </w:r>
            <w:r w:rsidRPr="006C3D90">
              <w:rPr>
                <w:rFonts w:ascii="Century Gothic" w:hAnsi="Century Gothic"/>
                <w:b/>
              </w:rPr>
              <w:t>3.000.000</w:t>
            </w:r>
            <w:r w:rsidR="00D46FE1" w:rsidRPr="0070567A">
              <w:rPr>
                <w:rFonts w:ascii="Century Gothic" w:hAnsi="Century Gothic"/>
                <w:b/>
              </w:rPr>
              <w:t>)</w:t>
            </w:r>
            <w:bookmarkEnd w:id="2"/>
            <w:r w:rsidR="00D46FE1" w:rsidRPr="0070567A">
              <w:rPr>
                <w:rFonts w:ascii="Century Gothic" w:hAnsi="Century Gothic"/>
                <w:b/>
              </w:rPr>
              <w:t xml:space="preserve"> </w:t>
            </w:r>
          </w:p>
        </w:tc>
      </w:tr>
      <w:tr w:rsidR="00DF20F3" w:rsidRPr="0070567A" w14:paraId="6373A9EE" w14:textId="77777777" w:rsidTr="00AE1DD2">
        <w:tc>
          <w:tcPr>
            <w:tcW w:w="2921" w:type="dxa"/>
            <w:tcBorders>
              <w:top w:val="single" w:sz="4" w:space="0" w:color="auto"/>
              <w:left w:val="single" w:sz="4" w:space="0" w:color="auto"/>
              <w:bottom w:val="single" w:sz="4" w:space="0" w:color="auto"/>
              <w:right w:val="single" w:sz="4" w:space="0" w:color="auto"/>
            </w:tcBorders>
          </w:tcPr>
          <w:p w14:paraId="1DBD30BC" w14:textId="77777777" w:rsidR="00DF20F3" w:rsidRPr="0070567A" w:rsidRDefault="00DF20F3" w:rsidP="00AE1DD2">
            <w:pPr>
              <w:jc w:val="both"/>
              <w:rPr>
                <w:rFonts w:ascii="Century Gothic" w:hAnsi="Century Gothic" w:cs="Arial"/>
                <w:b/>
              </w:rPr>
            </w:pPr>
            <w:r w:rsidRPr="0070567A">
              <w:rPr>
                <w:rFonts w:ascii="Century Gothic" w:hAnsi="Century Gothic" w:cs="Arial"/>
                <w:b/>
              </w:rPr>
              <w:t>PLAZO</w:t>
            </w:r>
          </w:p>
        </w:tc>
        <w:tc>
          <w:tcPr>
            <w:tcW w:w="5912" w:type="dxa"/>
            <w:tcBorders>
              <w:top w:val="single" w:sz="4" w:space="0" w:color="auto"/>
              <w:left w:val="single" w:sz="4" w:space="0" w:color="auto"/>
              <w:bottom w:val="single" w:sz="4" w:space="0" w:color="auto"/>
              <w:right w:val="single" w:sz="4" w:space="0" w:color="auto"/>
            </w:tcBorders>
          </w:tcPr>
          <w:p w14:paraId="7E03662C" w14:textId="7C1BF180" w:rsidR="00DF20F3" w:rsidRPr="00DC5E31" w:rsidRDefault="006C3D90" w:rsidP="00724BE6">
            <w:pPr>
              <w:jc w:val="both"/>
              <w:rPr>
                <w:rFonts w:ascii="Century Gothic" w:hAnsi="Century Gothic" w:cstheme="minorHAnsi"/>
                <w:highlight w:val="yellow"/>
              </w:rPr>
            </w:pPr>
            <w:bookmarkStart w:id="3" w:name="_Hlk222868308"/>
            <w:r w:rsidRPr="006C3D90">
              <w:rPr>
                <w:rFonts w:ascii="Century Gothic" w:hAnsi="Century Gothic" w:cstheme="minorHAnsi"/>
                <w:sz w:val="24"/>
                <w:szCs w:val="24"/>
              </w:rPr>
              <w:t>CUATRO (4) MESES CONTADOS A PARTIR DE LA SUSCRIPCIÓN DEL ACTA DE INICIO SIN EXCEDER EL 31 DE DICIEMBRE DE 2026</w:t>
            </w:r>
            <w:bookmarkEnd w:id="3"/>
          </w:p>
        </w:tc>
      </w:tr>
      <w:tr w:rsidR="00DF20F3" w:rsidRPr="0070567A" w14:paraId="6E030E90" w14:textId="77777777" w:rsidTr="00D46FE1">
        <w:trPr>
          <w:trHeight w:val="70"/>
        </w:trPr>
        <w:tc>
          <w:tcPr>
            <w:tcW w:w="2921" w:type="dxa"/>
            <w:tcBorders>
              <w:top w:val="single" w:sz="4" w:space="0" w:color="auto"/>
              <w:left w:val="single" w:sz="4" w:space="0" w:color="auto"/>
              <w:bottom w:val="single" w:sz="4" w:space="0" w:color="auto"/>
              <w:right w:val="single" w:sz="4" w:space="0" w:color="auto"/>
            </w:tcBorders>
          </w:tcPr>
          <w:p w14:paraId="674B0AB7" w14:textId="773E1AD7" w:rsidR="00DF20F3" w:rsidRPr="0070567A" w:rsidRDefault="00DF20F3" w:rsidP="00AE1DD2">
            <w:pPr>
              <w:jc w:val="both"/>
              <w:rPr>
                <w:rFonts w:ascii="Century Gothic" w:hAnsi="Century Gothic" w:cs="Arial"/>
                <w:b/>
              </w:rPr>
            </w:pPr>
            <w:r w:rsidRPr="0070567A">
              <w:rPr>
                <w:rFonts w:ascii="Century Gothic" w:eastAsia="Calibri" w:hAnsi="Century Gothic" w:cs="Arial"/>
                <w:b/>
                <w:color w:val="000000" w:themeColor="text1"/>
              </w:rPr>
              <w:t>SUPERVISOR</w:t>
            </w:r>
          </w:p>
        </w:tc>
        <w:tc>
          <w:tcPr>
            <w:tcW w:w="5912" w:type="dxa"/>
            <w:tcBorders>
              <w:top w:val="single" w:sz="4" w:space="0" w:color="auto"/>
              <w:left w:val="single" w:sz="4" w:space="0" w:color="auto"/>
              <w:bottom w:val="single" w:sz="4" w:space="0" w:color="auto"/>
              <w:right w:val="single" w:sz="4" w:space="0" w:color="auto"/>
            </w:tcBorders>
          </w:tcPr>
          <w:p w14:paraId="44E706F7" w14:textId="46D940B3" w:rsidR="00DF20F3" w:rsidRPr="00DC5E31" w:rsidRDefault="006C3D90" w:rsidP="006C5719">
            <w:pPr>
              <w:jc w:val="both"/>
              <w:rPr>
                <w:rFonts w:ascii="Century Gothic" w:hAnsi="Century Gothic" w:cs="Arial"/>
                <w:color w:val="000000" w:themeColor="text1"/>
                <w:highlight w:val="yellow"/>
              </w:rPr>
            </w:pPr>
            <w:r w:rsidRPr="006C3D90">
              <w:rPr>
                <w:rFonts w:ascii="Century Gothic" w:hAnsi="Century Gothic"/>
                <w:noProof/>
              </w:rPr>
              <w:t>Subgerente Asistencial</w:t>
            </w:r>
          </w:p>
        </w:tc>
      </w:tr>
    </w:tbl>
    <w:p w14:paraId="0652AC8B" w14:textId="5A266EBF" w:rsidR="0011732F" w:rsidRDefault="0011732F" w:rsidP="006C5719">
      <w:pPr>
        <w:suppressAutoHyphens/>
        <w:spacing w:line="240" w:lineRule="auto"/>
        <w:ind w:right="6"/>
        <w:contextualSpacing/>
        <w:jc w:val="both"/>
        <w:rPr>
          <w:rFonts w:ascii="Century Gothic" w:hAnsi="Century Gothic" w:cs="Tahoma"/>
          <w:sz w:val="24"/>
          <w:szCs w:val="24"/>
        </w:rPr>
      </w:pPr>
      <w:bookmarkStart w:id="4" w:name="_Hlk158652859"/>
      <w:bookmarkStart w:id="5" w:name="_Hlk161393427"/>
    </w:p>
    <w:p w14:paraId="0F737BD1" w14:textId="77777777" w:rsidR="00D24DA6" w:rsidRPr="00E91461" w:rsidRDefault="00D24DA6" w:rsidP="006C5719">
      <w:pPr>
        <w:suppressAutoHyphens/>
        <w:spacing w:line="240" w:lineRule="auto"/>
        <w:ind w:right="6"/>
        <w:contextualSpacing/>
        <w:jc w:val="both"/>
        <w:rPr>
          <w:rFonts w:ascii="Century Gothic" w:hAnsi="Century Gothic" w:cs="Tahoma"/>
          <w:sz w:val="24"/>
          <w:szCs w:val="24"/>
        </w:rPr>
      </w:pPr>
    </w:p>
    <w:bookmarkEnd w:id="4"/>
    <w:bookmarkEnd w:id="5"/>
    <w:p w14:paraId="2CB1F849" w14:textId="1621299A" w:rsidR="008C2486" w:rsidRPr="00E91461" w:rsidRDefault="00317804" w:rsidP="00204CAB">
      <w:pPr>
        <w:spacing w:after="0"/>
        <w:jc w:val="both"/>
        <w:rPr>
          <w:rFonts w:ascii="Century Gothic" w:hAnsi="Century Gothic"/>
          <w:bCs/>
          <w:sz w:val="24"/>
          <w:szCs w:val="24"/>
        </w:rPr>
      </w:pPr>
      <w:r w:rsidRPr="00317804">
        <w:rPr>
          <w:rFonts w:ascii="Century Gothic" w:hAnsi="Century Gothic" w:cs="Tahoma"/>
          <w:sz w:val="24"/>
          <w:szCs w:val="24"/>
        </w:rPr>
        <w:t xml:space="preserve">Entre los suscritos, a saber: </w:t>
      </w:r>
      <w:r w:rsidRPr="00317804">
        <w:rPr>
          <w:rFonts w:ascii="Century Gothic" w:hAnsi="Century Gothic" w:cs="Tahoma"/>
          <w:b/>
          <w:sz w:val="24"/>
          <w:szCs w:val="24"/>
        </w:rPr>
        <w:t xml:space="preserve">OSIRIS DEL CARMEN CASAS MENA, </w:t>
      </w:r>
      <w:r w:rsidRPr="00317804">
        <w:rPr>
          <w:rFonts w:ascii="Century Gothic" w:hAnsi="Century Gothic" w:cs="Tahoma"/>
          <w:sz w:val="24"/>
          <w:szCs w:val="24"/>
        </w:rPr>
        <w:t xml:space="preserve">identificada con la cédula de ciudadanía No. </w:t>
      </w:r>
      <w:r w:rsidRPr="00317804">
        <w:rPr>
          <w:rFonts w:ascii="Century Gothic" w:hAnsi="Century Gothic" w:cs="Tahoma"/>
          <w:b/>
          <w:sz w:val="24"/>
          <w:szCs w:val="24"/>
        </w:rPr>
        <w:t>43.095.699</w:t>
      </w:r>
      <w:r w:rsidRPr="00317804">
        <w:rPr>
          <w:rFonts w:ascii="Century Gothic" w:hAnsi="Century Gothic" w:cs="Tahoma"/>
          <w:sz w:val="24"/>
          <w:szCs w:val="24"/>
        </w:rPr>
        <w:t xml:space="preserve">, quien actúa en calidad de Agente Especial Interventora de la </w:t>
      </w:r>
      <w:r w:rsidRPr="00317804">
        <w:rPr>
          <w:rFonts w:ascii="Century Gothic" w:hAnsi="Century Gothic" w:cs="Tahoma"/>
          <w:bCs/>
          <w:color w:val="000000" w:themeColor="text1"/>
          <w:sz w:val="24"/>
          <w:szCs w:val="24"/>
        </w:rPr>
        <w:t>NUEVA ESE HOSPITAL DEPARTAMENTAL SAN FRANCISCO DE ASÍS</w:t>
      </w:r>
      <w:r w:rsidRPr="00317804">
        <w:rPr>
          <w:rFonts w:ascii="Century Gothic" w:hAnsi="Century Gothic" w:cs="Tahoma"/>
          <w:sz w:val="24"/>
          <w:szCs w:val="24"/>
        </w:rPr>
        <w:t xml:space="preserve"> designada mediante Resolución número 2025420000011454-6 del 26 de noviembre de 2025 expedida por la Superintendencia Nacional de Salud, quien para efectos del presente contrato en adelante se denominará el </w:t>
      </w:r>
      <w:r w:rsidRPr="00317804">
        <w:rPr>
          <w:rFonts w:ascii="Century Gothic" w:hAnsi="Century Gothic" w:cs="Tahoma"/>
          <w:b/>
          <w:sz w:val="24"/>
          <w:szCs w:val="24"/>
        </w:rPr>
        <w:t>CONTRATANTE</w:t>
      </w:r>
      <w:r w:rsidR="00DF20F3" w:rsidRPr="00E91461">
        <w:rPr>
          <w:rFonts w:ascii="Century Gothic" w:hAnsi="Century Gothic" w:cs="Arial"/>
          <w:b/>
          <w:sz w:val="24"/>
          <w:szCs w:val="24"/>
        </w:rPr>
        <w:t>,</w:t>
      </w:r>
      <w:r w:rsidR="00DF20F3" w:rsidRPr="00E91461">
        <w:rPr>
          <w:rFonts w:ascii="Century Gothic" w:hAnsi="Century Gothic" w:cs="Arial"/>
          <w:sz w:val="24"/>
          <w:szCs w:val="24"/>
        </w:rPr>
        <w:t xml:space="preserve"> por una parte y por la otra </w:t>
      </w:r>
      <w:r w:rsidR="006C3D90" w:rsidRPr="006C3D90">
        <w:rPr>
          <w:rFonts w:ascii="Century Gothic" w:hAnsi="Century Gothic" w:cs="Arial"/>
          <w:b/>
          <w:bCs/>
          <w:sz w:val="24"/>
          <w:szCs w:val="24"/>
        </w:rPr>
        <w:t>ALEJANDRA  PEREA PEREA</w:t>
      </w:r>
      <w:r w:rsidR="00DF20F3" w:rsidRPr="00E91461">
        <w:rPr>
          <w:rFonts w:ascii="Century Gothic" w:hAnsi="Century Gothic" w:cs="Arial"/>
          <w:b/>
          <w:bCs/>
          <w:sz w:val="24"/>
          <w:szCs w:val="24"/>
        </w:rPr>
        <w:t>,</w:t>
      </w:r>
      <w:r w:rsidR="00D46FE1" w:rsidRPr="00E91461">
        <w:rPr>
          <w:rFonts w:ascii="Century Gothic" w:hAnsi="Century Gothic" w:cs="Arial"/>
          <w:bCs/>
          <w:sz w:val="24"/>
          <w:szCs w:val="24"/>
        </w:rPr>
        <w:t xml:space="preserve"> </w:t>
      </w:r>
      <w:r w:rsidR="00DF20F3" w:rsidRPr="00E91461">
        <w:rPr>
          <w:rFonts w:ascii="Century Gothic" w:hAnsi="Century Gothic" w:cs="Arial"/>
          <w:bCs/>
          <w:sz w:val="24"/>
          <w:szCs w:val="24"/>
        </w:rPr>
        <w:t xml:space="preserve">identificado (a), con </w:t>
      </w:r>
      <w:r w:rsidR="00DF20F3" w:rsidRPr="00E91461">
        <w:rPr>
          <w:rFonts w:ascii="Century Gothic" w:hAnsi="Century Gothic" w:cs="Arial"/>
          <w:sz w:val="24"/>
          <w:szCs w:val="24"/>
        </w:rPr>
        <w:t xml:space="preserve"> Cedula de Ciudadanía No.</w:t>
      </w:r>
      <w:r w:rsidR="00DF20F3" w:rsidRPr="00E91461">
        <w:rPr>
          <w:rFonts w:ascii="Century Gothic" w:hAnsi="Century Gothic" w:cs="Arial"/>
          <w:b/>
          <w:bCs/>
          <w:sz w:val="24"/>
          <w:szCs w:val="24"/>
        </w:rPr>
        <w:t xml:space="preserve"> </w:t>
      </w:r>
      <w:bookmarkStart w:id="6" w:name="_Hlk222869097"/>
      <w:r w:rsidR="00EE21CB" w:rsidRPr="00EE21CB">
        <w:rPr>
          <w:rFonts w:ascii="Century Gothic" w:hAnsi="Century Gothic" w:cs="Arial"/>
          <w:b/>
          <w:sz w:val="24"/>
          <w:szCs w:val="24"/>
        </w:rPr>
        <w:t>26.263.458</w:t>
      </w:r>
      <w:bookmarkEnd w:id="6"/>
      <w:r w:rsidR="00DF20F3" w:rsidRPr="00EE21CB">
        <w:rPr>
          <w:rFonts w:ascii="Century Gothic" w:hAnsi="Century Gothic" w:cs="Arial"/>
          <w:b/>
          <w:sz w:val="24"/>
          <w:szCs w:val="24"/>
        </w:rPr>
        <w:t>,</w:t>
      </w:r>
      <w:r w:rsidR="00DF20F3" w:rsidRPr="00E91461">
        <w:rPr>
          <w:rFonts w:ascii="Century Gothic" w:hAnsi="Century Gothic" w:cs="Arial"/>
          <w:b/>
          <w:bCs/>
          <w:sz w:val="24"/>
          <w:szCs w:val="24"/>
        </w:rPr>
        <w:t xml:space="preserve">  </w:t>
      </w:r>
      <w:r w:rsidR="00DF20F3" w:rsidRPr="00E91461">
        <w:rPr>
          <w:rFonts w:ascii="Century Gothic" w:hAnsi="Century Gothic" w:cs="Arial"/>
          <w:bCs/>
          <w:sz w:val="24"/>
          <w:szCs w:val="24"/>
        </w:rPr>
        <w:t>quien en lo sucesivo</w:t>
      </w:r>
      <w:r w:rsidR="00DF20F3" w:rsidRPr="00E91461">
        <w:rPr>
          <w:rFonts w:ascii="Century Gothic" w:hAnsi="Century Gothic" w:cs="Arial"/>
          <w:b/>
          <w:bCs/>
          <w:sz w:val="24"/>
          <w:szCs w:val="24"/>
        </w:rPr>
        <w:t xml:space="preserve"> </w:t>
      </w:r>
      <w:r w:rsidR="00DF20F3" w:rsidRPr="00E91461">
        <w:rPr>
          <w:rFonts w:ascii="Century Gothic" w:hAnsi="Century Gothic" w:cs="Arial"/>
          <w:sz w:val="24"/>
          <w:szCs w:val="24"/>
        </w:rPr>
        <w:t xml:space="preserve">se denominara (el)(la) </w:t>
      </w:r>
      <w:r w:rsidR="00DF20F3" w:rsidRPr="00E91461">
        <w:rPr>
          <w:rFonts w:ascii="Century Gothic" w:hAnsi="Century Gothic" w:cs="Arial"/>
          <w:b/>
          <w:sz w:val="24"/>
          <w:szCs w:val="24"/>
        </w:rPr>
        <w:t xml:space="preserve">CONTRATISTA </w:t>
      </w:r>
      <w:r w:rsidR="00DF20F3" w:rsidRPr="00E91461">
        <w:rPr>
          <w:rFonts w:ascii="Century Gothic" w:hAnsi="Century Gothic" w:cs="Arial"/>
          <w:sz w:val="24"/>
          <w:szCs w:val="24"/>
        </w:rPr>
        <w:t>hemos convenido celebrar el presente Contrato de prestación de servicios, el cual se regirá por el Estatuto de Contratació</w:t>
      </w:r>
      <w:r w:rsidR="00D61AE4" w:rsidRPr="00E91461">
        <w:rPr>
          <w:rFonts w:ascii="Century Gothic" w:hAnsi="Century Gothic" w:cs="Arial"/>
          <w:sz w:val="24"/>
          <w:szCs w:val="24"/>
        </w:rPr>
        <w:t>n de la Nueva ESE (Resolución No.</w:t>
      </w:r>
      <w:r w:rsidR="00DF20F3" w:rsidRPr="00E91461">
        <w:rPr>
          <w:rFonts w:ascii="Century Gothic" w:hAnsi="Century Gothic" w:cs="Arial"/>
          <w:sz w:val="24"/>
          <w:szCs w:val="24"/>
        </w:rPr>
        <w:t xml:space="preserve"> </w:t>
      </w:r>
      <w:r w:rsidR="00D61AE4" w:rsidRPr="00E91461">
        <w:rPr>
          <w:rFonts w:ascii="Century Gothic" w:hAnsi="Century Gothic" w:cs="Arial"/>
          <w:sz w:val="24"/>
          <w:szCs w:val="24"/>
        </w:rPr>
        <w:t>0146 del 26 de abril de 2021), L</w:t>
      </w:r>
      <w:r w:rsidR="00DF20F3" w:rsidRPr="00E91461">
        <w:rPr>
          <w:rFonts w:ascii="Century Gothic" w:hAnsi="Century Gothic" w:cs="Arial"/>
          <w:sz w:val="24"/>
          <w:szCs w:val="24"/>
        </w:rPr>
        <w:t>ey 100 de 1993 y las leyes civiles y</w:t>
      </w:r>
      <w:r w:rsidR="00DB2D29" w:rsidRPr="00E91461">
        <w:rPr>
          <w:rFonts w:ascii="Century Gothic" w:hAnsi="Century Gothic" w:cs="Arial"/>
          <w:sz w:val="24"/>
          <w:szCs w:val="24"/>
        </w:rPr>
        <w:t xml:space="preserve"> </w:t>
      </w:r>
      <w:r w:rsidR="00DF20F3" w:rsidRPr="00E91461">
        <w:rPr>
          <w:rFonts w:ascii="Century Gothic" w:hAnsi="Century Gothic" w:cs="Arial"/>
          <w:sz w:val="24"/>
          <w:szCs w:val="24"/>
        </w:rPr>
        <w:t xml:space="preserve">comerciales que regulan la materia, previas las siguientes, </w:t>
      </w:r>
      <w:bookmarkStart w:id="7" w:name="_Hlk213291512"/>
      <w:r w:rsidR="00DF20F3" w:rsidRPr="00E91461">
        <w:rPr>
          <w:rFonts w:ascii="Century Gothic" w:hAnsi="Century Gothic" w:cs="Arial"/>
          <w:b/>
          <w:sz w:val="24"/>
          <w:szCs w:val="24"/>
          <w:u w:val="single"/>
        </w:rPr>
        <w:t>CONSIDERACIONES:</w:t>
      </w:r>
      <w:r w:rsidR="00AA6489" w:rsidRPr="00E91461">
        <w:rPr>
          <w:rFonts w:ascii="Century Gothic" w:hAnsi="Century Gothic" w:cs="Arial"/>
          <w:b/>
          <w:sz w:val="24"/>
          <w:szCs w:val="24"/>
        </w:rPr>
        <w:t xml:space="preserve">  1.</w:t>
      </w:r>
      <w:r w:rsidR="00AA6489" w:rsidRPr="00E91461">
        <w:rPr>
          <w:rFonts w:ascii="Century Gothic" w:hAnsi="Century Gothic" w:cs="Arial"/>
          <w:sz w:val="24"/>
          <w:szCs w:val="24"/>
        </w:rPr>
        <w:t xml:space="preserve"> L</w:t>
      </w:r>
      <w:r w:rsidR="00DF20F3" w:rsidRPr="00E91461">
        <w:rPr>
          <w:rFonts w:ascii="Century Gothic" w:hAnsi="Century Gothic" w:cs="Arial"/>
          <w:sz w:val="24"/>
          <w:szCs w:val="24"/>
        </w:rPr>
        <w:t xml:space="preserve">a entidad contratante es una ESE que opera bajo el esquema jurídico de una Empresa Social del Estado, en los términos previstos en el artículo 194 de la ley 100 de 1993, Resolución </w:t>
      </w:r>
      <w:r w:rsidR="00DF20F3" w:rsidRPr="00E91461">
        <w:rPr>
          <w:rFonts w:ascii="Century Gothic" w:hAnsi="Century Gothic" w:cs="Arial"/>
          <w:sz w:val="24"/>
          <w:szCs w:val="24"/>
        </w:rPr>
        <w:lastRenderedPageBreak/>
        <w:t xml:space="preserve">5185 de 2013,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w:t>
      </w:r>
      <w:r w:rsidR="00DF20F3" w:rsidRPr="00E91461">
        <w:rPr>
          <w:rFonts w:ascii="Century Gothic" w:hAnsi="Century Gothic" w:cs="Arial"/>
          <w:bCs/>
          <w:color w:val="000000" w:themeColor="text1"/>
          <w:sz w:val="24"/>
          <w:szCs w:val="24"/>
        </w:rPr>
        <w:t>Que el Articulo 13.  De la ley 1150 de 2007, establece los principios generales de la actividad contractual para entidades no sometidas al estatuto general de contratación de la administración pública</w:t>
      </w:r>
      <w:r w:rsidR="00DF20F3" w:rsidRPr="00E91461">
        <w:rPr>
          <w:rFonts w:ascii="Century Gothic" w:hAnsi="Century Gothic" w:cs="Arial"/>
          <w:b/>
          <w:bCs/>
          <w:color w:val="BE9E55"/>
          <w:sz w:val="24"/>
          <w:szCs w:val="24"/>
        </w:rPr>
        <w:t>.</w:t>
      </w:r>
      <w:r w:rsidR="00DF20F3" w:rsidRPr="00E91461">
        <w:rPr>
          <w:rFonts w:ascii="Century Gothic" w:hAnsi="Century Gothic" w:cs="Arial"/>
          <w:color w:val="4B4949"/>
          <w:sz w:val="24"/>
          <w:szCs w:val="24"/>
        </w:rPr>
        <w:t> </w:t>
      </w:r>
      <w:r w:rsidR="00DF20F3" w:rsidRPr="00E91461">
        <w:rPr>
          <w:rFonts w:ascii="Century Gothic" w:hAnsi="Century Gothic" w:cs="Arial"/>
          <w:color w:val="000000" w:themeColor="text1"/>
          <w:sz w:val="24"/>
          <w:szCs w:val="24"/>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w:t>
      </w:r>
      <w:hyperlink r:id="rId7" w:anchor="209" w:history="1">
        <w:r w:rsidR="00DF20F3" w:rsidRPr="00E91461">
          <w:rPr>
            <w:rStyle w:val="Hipervnculo"/>
            <w:rFonts w:ascii="Century Gothic" w:hAnsi="Century Gothic" w:cs="Arial"/>
            <w:color w:val="000000" w:themeColor="text1"/>
            <w:sz w:val="24"/>
            <w:szCs w:val="24"/>
          </w:rPr>
          <w:t>209</w:t>
        </w:r>
      </w:hyperlink>
      <w:r w:rsidR="00DF20F3" w:rsidRPr="00E91461">
        <w:rPr>
          <w:rFonts w:ascii="Century Gothic" w:hAnsi="Century Gothic" w:cs="Arial"/>
          <w:color w:val="000000" w:themeColor="text1"/>
          <w:sz w:val="24"/>
          <w:szCs w:val="24"/>
        </w:rPr>
        <w:t> y </w:t>
      </w:r>
      <w:hyperlink r:id="rId8" w:anchor="267" w:history="1">
        <w:r w:rsidR="00DF20F3" w:rsidRPr="00E91461">
          <w:rPr>
            <w:rStyle w:val="Hipervnculo"/>
            <w:rFonts w:ascii="Century Gothic" w:hAnsi="Century Gothic" w:cs="Arial"/>
            <w:color w:val="000000" w:themeColor="text1"/>
            <w:sz w:val="24"/>
            <w:szCs w:val="24"/>
          </w:rPr>
          <w:t>267</w:t>
        </w:r>
      </w:hyperlink>
      <w:r w:rsidR="00DF20F3" w:rsidRPr="00E91461">
        <w:rPr>
          <w:rFonts w:ascii="Century Gothic" w:hAnsi="Century Gothic" w:cs="Arial"/>
          <w:color w:val="000000" w:themeColor="text1"/>
          <w:sz w:val="24"/>
          <w:szCs w:val="24"/>
        </w:rPr>
        <w:t xml:space="preserve"> de la Constitución Política, respectivamente según sea el caso y estarán sometidas al régimen de inhabilidades e incompatibilidades previsto legalmente para la contratación estatal. </w:t>
      </w:r>
      <w:r w:rsidR="00DF20F3" w:rsidRPr="00E91461">
        <w:rPr>
          <w:rFonts w:ascii="Century Gothic" w:hAnsi="Century Gothic" w:cs="Arial"/>
          <w:b/>
          <w:color w:val="000000" w:themeColor="text1"/>
          <w:sz w:val="24"/>
          <w:szCs w:val="24"/>
        </w:rPr>
        <w:t xml:space="preserve">3. </w:t>
      </w:r>
      <w:r w:rsidR="00DF20F3" w:rsidRPr="00E91461">
        <w:rPr>
          <w:rFonts w:ascii="Century Gothic" w:hAnsi="Century Gothic" w:cs="Arial"/>
          <w:color w:val="000000" w:themeColor="text1"/>
          <w:sz w:val="24"/>
          <w:szCs w:val="24"/>
        </w:rPr>
        <w:t xml:space="preserve">Que la Resolución 5185 de 2013 emitida por el Ministerio de Salud y protección social, establece en su artículo 2, que </w:t>
      </w:r>
      <w:r w:rsidR="00DF20F3" w:rsidRPr="00E91461">
        <w:rPr>
          <w:rFonts w:ascii="Century Gothic" w:hAnsi="Century Gothic" w:cs="Arial"/>
          <w:sz w:val="24"/>
          <w:szCs w:val="24"/>
        </w:rPr>
        <w:t xml:space="preserve">el régimen de Contratación de las Empresas Sociales del Estado es el régimen privado, conforme al numeral 6 del artículo 194 de la Ley 100 de 1993. </w:t>
      </w:r>
      <w:r w:rsidR="00DF20F3" w:rsidRPr="00E91461">
        <w:rPr>
          <w:rFonts w:ascii="Century Gothic" w:hAnsi="Century Gothic" w:cs="Arial"/>
          <w:b/>
          <w:sz w:val="24"/>
          <w:szCs w:val="24"/>
        </w:rPr>
        <w:t>4</w:t>
      </w:r>
      <w:r w:rsidR="00DF20F3" w:rsidRPr="00E91461">
        <w:rPr>
          <w:rFonts w:ascii="Century Gothic" w:hAnsi="Century Gothic" w:cs="Arial"/>
          <w:sz w:val="24"/>
          <w:szCs w:val="24"/>
        </w:rPr>
        <w:t>.</w:t>
      </w:r>
      <w:r w:rsidR="00DF20F3" w:rsidRPr="00E91461">
        <w:rPr>
          <w:rFonts w:ascii="Century Gothic" w:hAnsi="Century Gothic"/>
          <w:sz w:val="24"/>
          <w:szCs w:val="24"/>
        </w:rPr>
        <w:t xml:space="preserve">Que </w:t>
      </w:r>
      <w:r w:rsidR="00DF20F3" w:rsidRPr="00E91461">
        <w:rPr>
          <w:rFonts w:ascii="Century Gothic" w:eastAsia="Arial" w:hAnsi="Century Gothic" w:cs="Arial"/>
          <w:color w:val="000000" w:themeColor="text1"/>
          <w:sz w:val="24"/>
          <w:szCs w:val="24"/>
          <w:lang w:val="es-ES"/>
        </w:rPr>
        <w:t>La salud como servicio público a cargo del Estado debe ser garantizado a toda la comunidad de manera permanente, eficiente e integral. L</w:t>
      </w:r>
      <w:r w:rsidR="00DF20F3" w:rsidRPr="00E91461">
        <w:rPr>
          <w:rFonts w:ascii="Century Gothic" w:eastAsia="Arial" w:hAnsi="Century Gothic"/>
          <w:color w:val="000000" w:themeColor="text1"/>
          <w:sz w:val="24"/>
          <w:szCs w:val="24"/>
        </w:rPr>
        <w:t xml:space="preserve">a Nueva ESE Hospital Departamental San Franciscos de Asís, con fundamento en las </w:t>
      </w:r>
      <w:r w:rsidR="00352FE4" w:rsidRPr="00457F21">
        <w:rPr>
          <w:rFonts w:ascii="Century Gothic" w:eastAsia="Arial" w:hAnsi="Century Gothic"/>
          <w:color w:val="000000" w:themeColor="text1"/>
          <w:sz w:val="24"/>
          <w:szCs w:val="24"/>
        </w:rPr>
        <w:t>1489 21 DE JULIO DEL 2025</w:t>
      </w:r>
      <w:r w:rsidR="00352FE4" w:rsidRPr="00352FE4">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w:t>
      </w:r>
      <w:r w:rsidR="006C5719" w:rsidRPr="00E91461">
        <w:rPr>
          <w:rFonts w:ascii="Century Gothic" w:eastAsia="Arial" w:hAnsi="Century Gothic"/>
          <w:color w:val="000000" w:themeColor="text1"/>
          <w:sz w:val="24"/>
          <w:szCs w:val="24"/>
        </w:rPr>
        <w:t xml:space="preserve">Por la cual se efectúa una asignación de recursos del Presupuesto de Gastos de Funcionamiento del Ministerio de Salud y Protección Social, del rubro 'Apoyo a Programas de Desarrollo de la Salud Ley 100 de 1993", a Empresas Sociales del Estado para el fortalecimiento del nivel primario, basado en la Atención Primaria en Salud, a través de la conformación y operación de Equipos de Salud, </w:t>
      </w:r>
      <w:r w:rsidR="00DF20F3" w:rsidRPr="00E91461">
        <w:rPr>
          <w:rFonts w:ascii="Century Gothic" w:eastAsia="Arial" w:hAnsi="Century Gothic"/>
          <w:color w:val="000000" w:themeColor="text1"/>
          <w:sz w:val="24"/>
          <w:szCs w:val="24"/>
        </w:rPr>
        <w:t xml:space="preserve">a través de la conformación y operación de equipos </w:t>
      </w:r>
      <w:r w:rsidR="006C5719" w:rsidRPr="00E91461">
        <w:rPr>
          <w:rFonts w:ascii="Century Gothic" w:eastAsia="Arial" w:hAnsi="Century Gothic"/>
          <w:color w:val="000000" w:themeColor="text1"/>
          <w:sz w:val="24"/>
          <w:szCs w:val="24"/>
        </w:rPr>
        <w:t xml:space="preserve">de </w:t>
      </w:r>
      <w:r w:rsidR="00DF20F3" w:rsidRPr="00E91461">
        <w:rPr>
          <w:rFonts w:ascii="Century Gothic" w:eastAsia="Arial" w:hAnsi="Century Gothic"/>
          <w:color w:val="000000" w:themeColor="text1"/>
          <w:sz w:val="24"/>
          <w:szCs w:val="24"/>
        </w:rPr>
        <w:t xml:space="preserve">salud </w:t>
      </w:r>
      <w:r w:rsidR="006C5719" w:rsidRPr="00E91461">
        <w:rPr>
          <w:rFonts w:ascii="Century Gothic" w:eastAsia="Arial" w:hAnsi="Century Gothic"/>
          <w:color w:val="000000" w:themeColor="text1"/>
          <w:sz w:val="24"/>
          <w:szCs w:val="24"/>
        </w:rPr>
        <w:t xml:space="preserve">para jóvenes </w:t>
      </w:r>
      <w:r w:rsidR="00DF20F3" w:rsidRPr="00E91461">
        <w:rPr>
          <w:rFonts w:ascii="Century Gothic" w:eastAsia="Arial" w:hAnsi="Century Gothic"/>
          <w:color w:val="000000" w:themeColor="text1"/>
          <w:sz w:val="24"/>
          <w:szCs w:val="24"/>
        </w:rPr>
        <w:t>en el Departamento del Chocó, en tal sent</w:t>
      </w:r>
      <w:r w:rsidR="000704F3" w:rsidRPr="00E91461">
        <w:rPr>
          <w:rFonts w:ascii="Century Gothic" w:eastAsia="Arial" w:hAnsi="Century Gothic"/>
          <w:color w:val="000000" w:themeColor="text1"/>
          <w:sz w:val="24"/>
          <w:szCs w:val="24"/>
        </w:rPr>
        <w:t xml:space="preserve">ido; como parte de los costos </w:t>
      </w:r>
      <w:r w:rsidR="00DF20F3" w:rsidRPr="00E91461">
        <w:rPr>
          <w:rFonts w:ascii="Century Gothic" w:eastAsia="Arial" w:hAnsi="Century Gothic"/>
          <w:color w:val="000000" w:themeColor="text1"/>
          <w:sz w:val="24"/>
          <w:szCs w:val="24"/>
        </w:rPr>
        <w:t>directos de los recursos asignados a la Nueva ESE Hospital Departamental San Franciscos de Asís, se procede a contratar un</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a</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 xml:space="preserve"> </w:t>
      </w:r>
      <w:r w:rsidR="00EE21CB" w:rsidRPr="00EE21CB">
        <w:rPr>
          <w:rFonts w:ascii="Century Gothic" w:eastAsia="Arial" w:hAnsi="Century Gothic"/>
          <w:b/>
          <w:color w:val="000000" w:themeColor="text1"/>
          <w:sz w:val="24"/>
          <w:szCs w:val="24"/>
        </w:rPr>
        <w:t>AUXILIAR DE ENFERMERÍA</w:t>
      </w:r>
      <w:r w:rsidR="00DF20F3" w:rsidRPr="00E91461">
        <w:rPr>
          <w:rFonts w:ascii="Century Gothic" w:eastAsia="Arial" w:hAnsi="Century Gothic"/>
          <w:color w:val="000000" w:themeColor="text1"/>
          <w:sz w:val="24"/>
          <w:szCs w:val="24"/>
        </w:rPr>
        <w:t xml:space="preserve">, </w:t>
      </w:r>
      <w:r w:rsidR="00476E5F" w:rsidRPr="00E91461">
        <w:rPr>
          <w:rFonts w:ascii="Century Gothic" w:eastAsia="Arial" w:hAnsi="Century Gothic" w:cs="Arial"/>
          <w:color w:val="000000" w:themeColor="text1"/>
          <w:kern w:val="0"/>
          <w:sz w:val="24"/>
          <w:szCs w:val="24"/>
          <w14:ligatures w14:val="none"/>
        </w:rPr>
        <w:t>que preste</w:t>
      </w:r>
      <w:r w:rsidR="000704F3" w:rsidRPr="00E91461">
        <w:rPr>
          <w:rFonts w:ascii="Century Gothic" w:eastAsia="Arial" w:hAnsi="Century Gothic" w:cs="Arial"/>
          <w:color w:val="000000" w:themeColor="text1"/>
          <w:kern w:val="0"/>
          <w:sz w:val="24"/>
          <w:szCs w:val="24"/>
          <w14:ligatures w14:val="none"/>
        </w:rPr>
        <w:t xml:space="preserve"> su servicio para la atención y fortalecimiento del nivel primario en salud como integrante de equipos básicos en el Departamento de Chocó,</w:t>
      </w:r>
      <w:r w:rsidR="000704F3"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 xml:space="preserve">en </w:t>
      </w:r>
      <w:r w:rsidR="000704F3" w:rsidRPr="00E91461">
        <w:rPr>
          <w:rFonts w:ascii="Century Gothic" w:eastAsia="Arial" w:hAnsi="Century Gothic"/>
          <w:color w:val="000000" w:themeColor="text1"/>
          <w:sz w:val="24"/>
          <w:szCs w:val="24"/>
        </w:rPr>
        <w:t>el municipio asignado por e</w:t>
      </w:r>
      <w:r w:rsidR="00DF20F3" w:rsidRPr="00E91461">
        <w:rPr>
          <w:rFonts w:ascii="Century Gothic" w:eastAsia="Arial" w:hAnsi="Century Gothic"/>
          <w:color w:val="000000" w:themeColor="text1"/>
          <w:sz w:val="24"/>
          <w:szCs w:val="24"/>
        </w:rPr>
        <w:t>l HDSFA.</w:t>
      </w:r>
      <w:r w:rsidR="00E90F99"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b/>
          <w:bCs/>
          <w:color w:val="000000" w:themeColor="text1"/>
          <w:sz w:val="24"/>
          <w:szCs w:val="24"/>
        </w:rPr>
        <w:t xml:space="preserve">5. </w:t>
      </w:r>
      <w:r w:rsidR="00DF20F3" w:rsidRPr="00E91461">
        <w:rPr>
          <w:rFonts w:ascii="Century Gothic" w:eastAsia="Arial" w:hAnsi="Century Gothic"/>
          <w:color w:val="000000" w:themeColor="text1"/>
          <w:sz w:val="24"/>
          <w:szCs w:val="24"/>
        </w:rPr>
        <w:t xml:space="preserve">Que </w:t>
      </w:r>
      <w:r w:rsidR="00DF20F3" w:rsidRPr="00E91461">
        <w:rPr>
          <w:rFonts w:ascii="Century Gothic" w:hAnsi="Century Gothic" w:cs="Arial"/>
          <w:sz w:val="24"/>
          <w:szCs w:val="24"/>
        </w:rPr>
        <w:t xml:space="preserve">En consecuencia y atendiendo que la Nueva E.S.E. Hospital Departamental San Francisco de Asís, no cuenta con planta de personal para adelantar las actividades previamente descritas y otras adicionales que han surgido por necesidades del servicio, es </w:t>
      </w:r>
      <w:r w:rsidR="00CE386C" w:rsidRPr="00E91461">
        <w:rPr>
          <w:rFonts w:ascii="Century Gothic" w:hAnsi="Century Gothic" w:cs="Arial"/>
          <w:sz w:val="24"/>
          <w:szCs w:val="24"/>
        </w:rPr>
        <w:t>preciso</w:t>
      </w:r>
      <w:r w:rsidR="00DF20F3" w:rsidRPr="00E91461">
        <w:rPr>
          <w:rFonts w:ascii="Century Gothic" w:hAnsi="Century Gothic" w:cs="Arial"/>
          <w:sz w:val="24"/>
          <w:szCs w:val="24"/>
        </w:rPr>
        <w:t xml:space="preserve"> adelantar un nuevo proceso de contratación qu</w:t>
      </w:r>
      <w:r w:rsidR="00CE386C" w:rsidRPr="00E91461">
        <w:rPr>
          <w:rFonts w:ascii="Century Gothic" w:hAnsi="Century Gothic" w:cs="Arial"/>
          <w:sz w:val="24"/>
          <w:szCs w:val="24"/>
        </w:rPr>
        <w:t>e satisfaga las necesidades prescritas</w:t>
      </w:r>
      <w:r w:rsidR="00DF20F3" w:rsidRPr="00E91461">
        <w:rPr>
          <w:rFonts w:ascii="Century Gothic" w:eastAsia="Arial" w:hAnsi="Century Gothic"/>
          <w:color w:val="000000" w:themeColor="text1"/>
          <w:sz w:val="24"/>
          <w:szCs w:val="24"/>
        </w:rPr>
        <w:t xml:space="preserve">. </w:t>
      </w:r>
      <w:r w:rsidR="00DF20F3" w:rsidRPr="00E91461">
        <w:rPr>
          <w:rFonts w:ascii="Century Gothic" w:hAnsi="Century Gothic" w:cs="Arial"/>
          <w:b/>
          <w:bCs/>
          <w:sz w:val="24"/>
          <w:szCs w:val="24"/>
        </w:rPr>
        <w:t>6.</w:t>
      </w:r>
      <w:r w:rsidR="00DF20F3" w:rsidRPr="00E91461">
        <w:rPr>
          <w:rFonts w:ascii="Century Gothic" w:hAnsi="Century Gothic" w:cs="Arial"/>
          <w:sz w:val="24"/>
          <w:szCs w:val="24"/>
        </w:rPr>
        <w:t xml:space="preserve">Que </w:t>
      </w:r>
      <w:r w:rsidR="00DF20F3" w:rsidRPr="00E91461">
        <w:rPr>
          <w:rFonts w:ascii="Century Gothic" w:hAnsi="Century Gothic" w:cs="Arial"/>
          <w:b/>
          <w:sz w:val="24"/>
          <w:szCs w:val="24"/>
        </w:rPr>
        <w:t xml:space="preserve">EL ESTATUTO DE CONTRATACIÓN LA NUEVA ESE ESTIPULA EN SU ARTICULO 33. MODALIDAD DE SELECCIÓN CONTRATACIÓN DIRECTA: </w:t>
      </w:r>
      <w:r w:rsidR="00DF20F3" w:rsidRPr="00E91461">
        <w:rPr>
          <w:rFonts w:ascii="Century Gothic" w:hAnsi="Century Gothic" w:cs="Arial"/>
          <w:sz w:val="24"/>
          <w:szCs w:val="24"/>
        </w:rPr>
        <w:t>Solo se podrá contratar directamente en los siguientes casos</w:t>
      </w:r>
      <w:r w:rsidR="00DF20F3" w:rsidRPr="00E91461">
        <w:rPr>
          <w:rFonts w:ascii="Century Gothic" w:hAnsi="Century Gothic" w:cs="Arial"/>
          <w:i/>
          <w:iCs/>
          <w:sz w:val="24"/>
          <w:szCs w:val="24"/>
        </w:rPr>
        <w:t xml:space="preserve">: </w:t>
      </w:r>
      <w:r w:rsidR="00945427" w:rsidRPr="00E91461">
        <w:rPr>
          <w:rFonts w:ascii="Century Gothic" w:hAnsi="Century Gothic" w:cs="Arial"/>
          <w:iCs/>
          <w:sz w:val="24"/>
          <w:szCs w:val="24"/>
        </w:rPr>
        <w:t>“</w:t>
      </w:r>
      <w:r w:rsidR="00DF20F3" w:rsidRPr="00E91461">
        <w:rPr>
          <w:rFonts w:ascii="Century Gothic" w:hAnsi="Century Gothic" w:cs="Arial"/>
          <w:b/>
          <w:iCs/>
          <w:sz w:val="18"/>
          <w:szCs w:val="18"/>
          <w:u w:val="single"/>
        </w:rPr>
        <w:t>B. POR LA NATURALEZA.</w:t>
      </w:r>
      <w:r w:rsidR="00DF20F3" w:rsidRPr="00E91461">
        <w:rPr>
          <w:rFonts w:ascii="Century Gothic" w:hAnsi="Century Gothic" w:cs="Arial"/>
          <w:iCs/>
          <w:sz w:val="18"/>
          <w:szCs w:val="18"/>
          <w:u w:val="single"/>
        </w:rPr>
        <w:t xml:space="preserve"> (Sin consideración a la cuantía): La NUEVA EMPRESA SOCIAL DEL ESTADO HOSPITAL DEPARTAMENTAL SAN FRANCISCO DE ASÍS, podrá contratar directamente, sin importar la cuantía, teniendo en cuenta la NATURALEZA del contrato, en los siguientes casos: </w:t>
      </w:r>
      <w:r w:rsidR="00DF20F3" w:rsidRPr="00E91461">
        <w:rPr>
          <w:rFonts w:ascii="Century Gothic" w:hAnsi="Century Gothic" w:cs="Arial"/>
          <w:b/>
          <w:bCs/>
          <w:iCs/>
          <w:sz w:val="18"/>
          <w:szCs w:val="18"/>
          <w:u w:val="single"/>
        </w:rPr>
        <w:t xml:space="preserve">1. </w:t>
      </w:r>
      <w:r w:rsidR="00DF20F3" w:rsidRPr="00E91461">
        <w:rPr>
          <w:rFonts w:ascii="Century Gothic" w:hAnsi="Century Gothic" w:cs="Arial"/>
          <w:iCs/>
          <w:sz w:val="18"/>
          <w:szCs w:val="18"/>
          <w:u w:val="single"/>
        </w:rPr>
        <w:t>Se contratará directamente la prestación de servicios profesionales, de apoyo a la Gestión o para la ejecución de trabajos artísticos que solo puedan encomendarse a determinadas personas naturaleza</w:t>
      </w:r>
      <w:r w:rsidR="00DF20F3" w:rsidRPr="00E91461">
        <w:rPr>
          <w:rFonts w:ascii="Century Gothic" w:eastAsia="Arial" w:hAnsi="Century Gothic" w:cs="Arial"/>
          <w:sz w:val="18"/>
          <w:szCs w:val="18"/>
          <w:lang w:val="es-ES"/>
        </w:rPr>
        <w:t>.</w:t>
      </w:r>
      <w:r w:rsidR="00945427" w:rsidRPr="00E91461">
        <w:rPr>
          <w:rFonts w:ascii="Century Gothic" w:eastAsia="Arial" w:hAnsi="Century Gothic" w:cs="Arial"/>
          <w:sz w:val="18"/>
          <w:szCs w:val="18"/>
          <w:lang w:val="es-ES"/>
        </w:rPr>
        <w:t>”.</w:t>
      </w:r>
      <w:r w:rsidR="00DF20F3" w:rsidRPr="00E91461">
        <w:rPr>
          <w:rFonts w:ascii="Century Gothic" w:eastAsia="Arial" w:hAnsi="Century Gothic" w:cs="Arial"/>
          <w:sz w:val="24"/>
          <w:szCs w:val="24"/>
          <w:lang w:val="es-ES"/>
        </w:rPr>
        <w:t xml:space="preserve"> </w:t>
      </w:r>
      <w:r w:rsidRPr="00317804">
        <w:rPr>
          <w:rFonts w:ascii="Century Gothic" w:eastAsia="Arial" w:hAnsi="Century Gothic" w:cs="Arial"/>
          <w:b/>
          <w:bCs/>
          <w:sz w:val="24"/>
          <w:szCs w:val="24"/>
        </w:rPr>
        <w:t>7</w:t>
      </w:r>
      <w:r w:rsidRPr="00317804">
        <w:rPr>
          <w:rFonts w:ascii="Century Gothic" w:hAnsi="Century Gothic" w:cs="Arial"/>
          <w:b/>
          <w:sz w:val="24"/>
          <w:szCs w:val="24"/>
        </w:rPr>
        <w:t>.</w:t>
      </w:r>
      <w:r w:rsidRPr="00317804">
        <w:rPr>
          <w:rFonts w:ascii="Century Gothic" w:hAnsi="Century Gothic" w:cs="Arial"/>
          <w:sz w:val="24"/>
          <w:szCs w:val="24"/>
        </w:rPr>
        <w:t xml:space="preserve"> Que el régimen jurídico </w:t>
      </w:r>
      <w:r w:rsidRPr="00317804">
        <w:rPr>
          <w:rFonts w:ascii="Century Gothic" w:hAnsi="Century Gothic" w:cs="Arial"/>
          <w:sz w:val="24"/>
          <w:szCs w:val="24"/>
        </w:rPr>
        <w:lastRenderedPageBreak/>
        <w:t>aplicable, al preceptuar 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los procesos de selección y los contratos que celebre La Nueva Empresa Social del Estado Hospital Departamental San Francisco de Asís estarán sujetos a las normas de derecho privado de conformidad con lo establecido en el numeral 6 del artículo 195 de la ley 100 de 1993. </w:t>
      </w:r>
      <w:r w:rsidRPr="00317804">
        <w:rPr>
          <w:rFonts w:ascii="Century Gothic" w:hAnsi="Century Gothic" w:cs="Arial"/>
          <w:b/>
          <w:sz w:val="24"/>
          <w:szCs w:val="24"/>
        </w:rPr>
        <w:t xml:space="preserve">8. </w:t>
      </w:r>
      <w:r w:rsidRPr="00317804">
        <w:rPr>
          <w:rFonts w:ascii="Century Gothic" w:hAnsi="Century Gothic" w:cs="Arial"/>
          <w:sz w:val="24"/>
          <w:szCs w:val="24"/>
        </w:rPr>
        <w:t>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con el único fin de que la entidad continúe cumpliendo eficientemente con su deber misional, y observando los principios orientadores de la función administrativa y de la contratación estatal señalados en el artículo 209 de la Constitución Nacional, se adelantó la elaboración de los estudios previos por parte del área encargada. </w:t>
      </w:r>
      <w:r w:rsidRPr="00317804">
        <w:rPr>
          <w:rFonts w:ascii="Century Gothic" w:hAnsi="Century Gothic" w:cs="Arial"/>
          <w:b/>
          <w:sz w:val="24"/>
          <w:szCs w:val="24"/>
        </w:rPr>
        <w:t xml:space="preserve">9. </w:t>
      </w:r>
      <w:r w:rsidRPr="00317804">
        <w:rPr>
          <w:rFonts w:ascii="Century Gothic" w:hAnsi="Century Gothic" w:cs="Arial"/>
          <w:bCs/>
          <w:sz w:val="24"/>
          <w:szCs w:val="24"/>
        </w:rPr>
        <w:t xml:space="preserve">Que en la lista de las entidades obligadas a realizar la transición a SECOP II, se encuentra la Nueva E.S.E. Hospital Departamental San Francisco de Asís, independientemente del régimen especial que le es aplicable. </w:t>
      </w:r>
      <w:r w:rsidRPr="00317804">
        <w:rPr>
          <w:rFonts w:ascii="Century Gothic" w:hAnsi="Century Gothic" w:cs="Arial"/>
          <w:b/>
          <w:sz w:val="24"/>
          <w:szCs w:val="24"/>
        </w:rPr>
        <w:t xml:space="preserve">10. </w:t>
      </w:r>
      <w:r w:rsidRPr="00317804">
        <w:rPr>
          <w:rFonts w:ascii="Century Gothic" w:hAnsi="Century Gothic" w:cs="Arial"/>
          <w:bCs/>
          <w:sz w:val="24"/>
          <w:szCs w:val="24"/>
        </w:rPr>
        <w:t>Que la Resolución 5185 de 2013 en materia contractual, por lo tanto y en aras de garantizar el principio de publicidad la entidad procederá a realizar la publicación del presente contrato en la plataforma SECOP II.</w:t>
      </w:r>
      <w:r w:rsidRPr="00317804">
        <w:rPr>
          <w:rFonts w:ascii="Century Gothic" w:hAnsi="Century Gothic" w:cs="Arial"/>
          <w:sz w:val="24"/>
          <w:szCs w:val="24"/>
        </w:rPr>
        <w:t xml:space="preserve"> En atención a lo proveído las partes dispone que el presente Contrato se regirá por las siguientes: </w:t>
      </w:r>
      <w:r w:rsidR="008C2486" w:rsidRPr="00E91461">
        <w:rPr>
          <w:rFonts w:ascii="Century Gothic" w:hAnsi="Century Gothic" w:cs="Arial"/>
          <w:b/>
          <w:sz w:val="24"/>
          <w:szCs w:val="24"/>
          <w:u w:val="single"/>
        </w:rPr>
        <w:t xml:space="preserve">CLÁUSULA PRIMERA: </w:t>
      </w:r>
      <w:r w:rsidR="008C2486" w:rsidRPr="00E91461">
        <w:rPr>
          <w:rFonts w:ascii="Century Gothic" w:hAnsi="Century Gothic"/>
          <w:b/>
          <w:sz w:val="24"/>
          <w:szCs w:val="24"/>
          <w:u w:val="single" w:color="000000"/>
        </w:rPr>
        <w:t>OBJETO</w:t>
      </w:r>
      <w:r w:rsidR="008C2486" w:rsidRPr="00E91461">
        <w:rPr>
          <w:rFonts w:ascii="Century Gothic" w:hAnsi="Century Gothic"/>
          <w:b/>
          <w:sz w:val="24"/>
          <w:szCs w:val="24"/>
        </w:rPr>
        <w:t xml:space="preserve">: </w:t>
      </w:r>
      <w:r w:rsidR="000A150D" w:rsidRPr="000A150D">
        <w:rPr>
          <w:rFonts w:ascii="Century Gothic" w:hAnsi="Century Gothic"/>
          <w:b/>
          <w:sz w:val="24"/>
          <w:szCs w:val="24"/>
        </w:rPr>
        <w:t>PRESTACIÓN DE SERVICIOS DE APOYO A LA GESTIÓN COMO AUXILIAR DE ENFERMERÍA PARA LA ATENCIÓN Y FORTALECIMIENTO DEL NIVEL PRIMARIO EN EL MUNICIPIO DE BOJAYÁ DEL DEPARTAMENTO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r w:rsidR="000D4D4B" w:rsidRPr="00E91461">
        <w:rPr>
          <w:rFonts w:ascii="Century Gothic" w:hAnsi="Century Gothic"/>
          <w:b/>
          <w:sz w:val="24"/>
          <w:szCs w:val="24"/>
        </w:rPr>
        <w:t>.</w:t>
      </w:r>
      <w:r w:rsidR="000D4D4B" w:rsidRPr="00E91461">
        <w:rPr>
          <w:rFonts w:ascii="Century Gothic" w:hAnsi="Century Gothic"/>
        </w:rPr>
        <w:t xml:space="preserve"> </w:t>
      </w:r>
      <w:r w:rsidRPr="00317804">
        <w:rPr>
          <w:rFonts w:ascii="Century Gothic" w:hAnsi="Century Gothic" w:cs="Arial"/>
          <w:b/>
          <w:bCs/>
          <w:sz w:val="24"/>
          <w:szCs w:val="24"/>
          <w:u w:val="single"/>
        </w:rPr>
        <w:t>CLÁUSULA</w:t>
      </w:r>
      <w:r w:rsidRPr="00317804">
        <w:rPr>
          <w:rFonts w:ascii="Century Gothic" w:hAnsi="Century Gothic" w:cs="Arial"/>
          <w:b/>
          <w:bCs/>
          <w:color w:val="000000"/>
          <w:sz w:val="24"/>
          <w:szCs w:val="24"/>
          <w:u w:val="single"/>
          <w:lang w:eastAsia="es-ES"/>
        </w:rPr>
        <w:t xml:space="preserve"> SEGUNDA: PLAZO</w:t>
      </w:r>
      <w:r w:rsidRPr="00317804">
        <w:rPr>
          <w:rFonts w:ascii="Century Gothic" w:hAnsi="Century Gothic" w:cs="Arial"/>
          <w:b/>
          <w:bCs/>
          <w:color w:val="000000"/>
          <w:sz w:val="24"/>
          <w:szCs w:val="24"/>
          <w:u w:val="single"/>
        </w:rPr>
        <w:t>:</w:t>
      </w:r>
      <w:r w:rsidRPr="00317804">
        <w:rPr>
          <w:rFonts w:ascii="Century Gothic" w:hAnsi="Century Gothic" w:cs="Arial"/>
          <w:b/>
          <w:bCs/>
          <w:color w:val="000000"/>
          <w:sz w:val="24"/>
          <w:szCs w:val="24"/>
        </w:rPr>
        <w:t xml:space="preserve"> </w:t>
      </w:r>
      <w:r w:rsidRPr="00317804">
        <w:rPr>
          <w:rFonts w:ascii="Century Gothic" w:hAnsi="Century Gothic" w:cs="Arial"/>
          <w:snapToGrid w:val="0"/>
          <w:sz w:val="24"/>
          <w:szCs w:val="24"/>
          <w:lang w:eastAsia="es-ES"/>
        </w:rPr>
        <w:t xml:space="preserve">El plazo para la ejecución de las actividades objeto del presente contrato es de </w:t>
      </w:r>
      <w:r w:rsidR="000A150D" w:rsidRPr="000A150D">
        <w:rPr>
          <w:rFonts w:ascii="Century Gothic" w:hAnsi="Century Gothic" w:cs="Arial"/>
          <w:snapToGrid w:val="0"/>
          <w:sz w:val="24"/>
          <w:szCs w:val="24"/>
          <w:lang w:eastAsia="es-ES"/>
        </w:rPr>
        <w:t>CUATRO (4) MESES CONTADOS A PARTIR DE LA SUSCRIPCIÓN DEL ACTA DE INICIO SIN EXCEDER EL 31 DE DICIEMBRE DE 2026</w:t>
      </w:r>
      <w:r w:rsidRPr="00317804">
        <w:rPr>
          <w:rFonts w:ascii="Century Gothic" w:hAnsi="Century Gothic"/>
          <w:snapToGrid w:val="0"/>
          <w:sz w:val="24"/>
          <w:szCs w:val="24"/>
          <w:lang w:eastAsia="es-ES"/>
        </w:rPr>
        <w:t>,</w:t>
      </w:r>
      <w:r w:rsidRPr="00317804">
        <w:rPr>
          <w:rFonts w:ascii="Century Gothic" w:hAnsi="Century Gothic" w:cs="Arial"/>
          <w:color w:val="000000" w:themeColor="text1"/>
          <w:sz w:val="24"/>
          <w:szCs w:val="24"/>
        </w:rPr>
        <w:t xml:space="preserve"> contados a partir del cumplimiento de los requisitos de </w:t>
      </w:r>
      <w:r w:rsidRPr="00317804">
        <w:rPr>
          <w:rFonts w:ascii="Century Gothic" w:hAnsi="Century Gothic"/>
          <w:color w:val="000000" w:themeColor="text1"/>
          <w:sz w:val="24"/>
          <w:szCs w:val="24"/>
        </w:rPr>
        <w:t>perfeccionamiento,</w:t>
      </w:r>
      <w:r w:rsidRPr="00317804">
        <w:rPr>
          <w:rFonts w:ascii="Century Gothic" w:hAnsi="Century Gothic" w:cs="Arial"/>
          <w:color w:val="000000" w:themeColor="text1"/>
          <w:sz w:val="24"/>
          <w:szCs w:val="24"/>
        </w:rPr>
        <w:t xml:space="preserve"> ejecución y</w:t>
      </w:r>
      <w:r w:rsidRPr="00317804">
        <w:rPr>
          <w:rFonts w:ascii="Century Gothic" w:hAnsi="Century Gothic"/>
          <w:color w:val="000000" w:themeColor="text1"/>
          <w:sz w:val="24"/>
          <w:szCs w:val="24"/>
        </w:rPr>
        <w:t xml:space="preserve"> </w:t>
      </w:r>
      <w:r w:rsidRPr="00317804">
        <w:rPr>
          <w:rFonts w:ascii="Century Gothic" w:hAnsi="Century Gothic" w:cs="Verdana"/>
          <w:sz w:val="24"/>
          <w:szCs w:val="24"/>
        </w:rPr>
        <w:t>la suscripción del acta de inicio de actividades.</w:t>
      </w:r>
      <w:r w:rsidRPr="00AD125C">
        <w:rPr>
          <w:rFonts w:ascii="Century Gothic" w:hAnsi="Century Gothic" w:cs="Verdana"/>
        </w:rPr>
        <w:t xml:space="preserve"> </w:t>
      </w:r>
      <w:r w:rsidRPr="00AD125C">
        <w:rPr>
          <w:rFonts w:ascii="Century Gothic" w:hAnsi="Century Gothic" w:cs="Arial"/>
          <w:b/>
          <w:bCs/>
          <w:color w:val="000000"/>
          <w:lang w:eastAsia="es-ES"/>
        </w:rPr>
        <w:t xml:space="preserve"> </w:t>
      </w:r>
      <w:r w:rsidR="00DF20F3" w:rsidRPr="00E91461">
        <w:rPr>
          <w:rFonts w:ascii="Century Gothic" w:hAnsi="Century Gothic" w:cs="Arial"/>
          <w:b/>
          <w:bCs/>
          <w:color w:val="000000"/>
          <w:sz w:val="24"/>
          <w:szCs w:val="24"/>
          <w:u w:val="single"/>
          <w:lang w:eastAsia="es-ES"/>
        </w:rPr>
        <w:t>CLÁUSULA TERCERA:</w:t>
      </w:r>
      <w:r w:rsidR="00DF20F3" w:rsidRPr="00E91461">
        <w:rPr>
          <w:rFonts w:ascii="Century Gothic" w:hAnsi="Century Gothic" w:cs="Arial"/>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 xml:space="preserve">VALOR DEL CONTRATO </w:t>
      </w:r>
      <w:r w:rsidR="00DF20F3" w:rsidRPr="00E91461">
        <w:rPr>
          <w:rFonts w:ascii="Century Gothic" w:hAnsi="Century Gothic" w:cs="Arial"/>
          <w:sz w:val="24"/>
          <w:szCs w:val="24"/>
        </w:rPr>
        <w:t>Para todos los efectos fiscales, legales y administrativos el valor del presente contrato se estipula en la suma de</w:t>
      </w:r>
      <w:r w:rsidR="00DF20F3" w:rsidRPr="00E91461">
        <w:rPr>
          <w:rFonts w:ascii="Century Gothic" w:hAnsi="Century Gothic" w:cs="Arial"/>
          <w:b/>
          <w:sz w:val="24"/>
          <w:szCs w:val="24"/>
        </w:rPr>
        <w:t xml:space="preserve"> </w:t>
      </w:r>
      <w:r w:rsidR="00374451" w:rsidRPr="006C3D90">
        <w:rPr>
          <w:rFonts w:ascii="Century Gothic" w:hAnsi="Century Gothic"/>
          <w:b/>
        </w:rPr>
        <w:t>TRES MILLONES PESOS M/CTE  </w:t>
      </w:r>
      <w:r w:rsidR="00374451" w:rsidRPr="0070567A">
        <w:rPr>
          <w:rFonts w:ascii="Century Gothic" w:hAnsi="Century Gothic"/>
          <w:b/>
        </w:rPr>
        <w:t>($</w:t>
      </w:r>
      <w:r w:rsidR="00374451">
        <w:rPr>
          <w:rFonts w:ascii="Century Gothic" w:hAnsi="Century Gothic"/>
          <w:b/>
        </w:rPr>
        <w:t xml:space="preserve"> </w:t>
      </w:r>
      <w:r w:rsidR="00374451" w:rsidRPr="006C3D90">
        <w:rPr>
          <w:rFonts w:ascii="Century Gothic" w:hAnsi="Century Gothic"/>
          <w:b/>
        </w:rPr>
        <w:t>3.000.000</w:t>
      </w:r>
      <w:r w:rsidR="00374451" w:rsidRPr="0070567A">
        <w:rPr>
          <w:rFonts w:ascii="Century Gothic" w:hAnsi="Century Gothic"/>
          <w:b/>
        </w:rPr>
        <w:t>)</w:t>
      </w:r>
      <w:r w:rsidR="000D4D4B" w:rsidRPr="00E91461">
        <w:rPr>
          <w:rFonts w:ascii="Century Gothic" w:hAnsi="Century Gothic"/>
          <w:b/>
          <w:sz w:val="24"/>
          <w:szCs w:val="24"/>
        </w:rPr>
        <w:t>.</w:t>
      </w:r>
      <w:r w:rsidR="000D4D4B" w:rsidRPr="00E91461">
        <w:rPr>
          <w:rFonts w:ascii="Century Gothic" w:hAnsi="Century Gothic"/>
        </w:rPr>
        <w:t xml:space="preserve"> </w:t>
      </w:r>
      <w:r w:rsidR="00DF20F3" w:rsidRPr="00E91461">
        <w:rPr>
          <w:rFonts w:ascii="Century Gothic" w:hAnsi="Century Gothic" w:cs="Arial"/>
          <w:b/>
          <w:sz w:val="24"/>
          <w:szCs w:val="24"/>
          <w:u w:val="single"/>
        </w:rPr>
        <w:t>CLAUSULA</w:t>
      </w:r>
      <w:r w:rsidR="000D4D4B" w:rsidRPr="00E91461">
        <w:rPr>
          <w:rFonts w:ascii="Century Gothic" w:hAnsi="Century Gothic" w:cs="Arial"/>
          <w:b/>
          <w:sz w:val="24"/>
          <w:szCs w:val="24"/>
          <w:u w:val="single"/>
        </w:rPr>
        <w:t xml:space="preserve"> </w:t>
      </w:r>
      <w:r w:rsidR="00DF20F3" w:rsidRPr="00E91461">
        <w:rPr>
          <w:rFonts w:ascii="Century Gothic" w:hAnsi="Century Gothic" w:cs="Arial"/>
          <w:b/>
          <w:sz w:val="24"/>
          <w:szCs w:val="24"/>
          <w:u w:val="single"/>
        </w:rPr>
        <w:t>CUARTA</w:t>
      </w:r>
      <w:r w:rsidR="000D4D4B" w:rsidRPr="00E91461">
        <w:rPr>
          <w:rFonts w:ascii="Century Gothic" w:hAnsi="Century Gothic" w:cs="Arial"/>
          <w:b/>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FORMA DE PAGO</w:t>
      </w:r>
      <w:r w:rsidR="000D4D4B" w:rsidRPr="00E91461">
        <w:rPr>
          <w:rFonts w:ascii="Century Gothic" w:hAnsi="Century Gothic" w:cs="Arial"/>
          <w:b/>
          <w:bCs/>
          <w:color w:val="000000"/>
          <w:sz w:val="24"/>
          <w:szCs w:val="24"/>
          <w:u w:val="single"/>
        </w:rPr>
        <w:t>.</w:t>
      </w:r>
      <w:r w:rsidR="00DF20F3" w:rsidRPr="00E91461">
        <w:rPr>
          <w:rFonts w:ascii="Century Gothic" w:hAnsi="Century Gothic"/>
          <w:sz w:val="24"/>
          <w:szCs w:val="24"/>
        </w:rPr>
        <w:t xml:space="preserve"> </w:t>
      </w:r>
      <w:r w:rsidR="001C215C" w:rsidRPr="00E91461">
        <w:rPr>
          <w:rFonts w:ascii="Century Gothic" w:hAnsi="Century Gothic"/>
          <w:sz w:val="24"/>
          <w:szCs w:val="24"/>
        </w:rPr>
        <w:t xml:space="preserve">El </w:t>
      </w:r>
      <w:r w:rsidR="00DF20F3" w:rsidRPr="00E91461">
        <w:rPr>
          <w:rFonts w:ascii="Century Gothic" w:hAnsi="Century Gothic"/>
          <w:b/>
          <w:sz w:val="24"/>
          <w:szCs w:val="24"/>
        </w:rPr>
        <w:t>CONTRATANTE</w:t>
      </w:r>
      <w:r w:rsidR="00DF20F3" w:rsidRPr="00E91461">
        <w:rPr>
          <w:rFonts w:ascii="Century Gothic" w:hAnsi="Century Gothic"/>
          <w:sz w:val="24"/>
          <w:szCs w:val="24"/>
        </w:rPr>
        <w:t xml:space="preserve"> pagará al </w:t>
      </w:r>
      <w:r w:rsidR="00DF20F3" w:rsidRPr="00E91461">
        <w:rPr>
          <w:rFonts w:ascii="Century Gothic" w:hAnsi="Century Gothic"/>
          <w:b/>
          <w:sz w:val="24"/>
          <w:szCs w:val="24"/>
        </w:rPr>
        <w:t>CONTRATISTA</w:t>
      </w:r>
      <w:r w:rsidR="00DF20F3" w:rsidRPr="00E91461">
        <w:rPr>
          <w:rFonts w:ascii="Century Gothic" w:hAnsi="Century Gothic"/>
          <w:color w:val="000000"/>
          <w:sz w:val="24"/>
          <w:szCs w:val="24"/>
        </w:rPr>
        <w:t xml:space="preserve"> el valor de los honorarios pactados en el presente contrato de la siguiente forma </w:t>
      </w:r>
      <w:r>
        <w:rPr>
          <w:rFonts w:ascii="Century Gothic" w:hAnsi="Century Gothic" w:cs="Arial"/>
          <w:sz w:val="24"/>
          <w:szCs w:val="24"/>
        </w:rPr>
        <w:t xml:space="preserve">por mensualidad vencida </w:t>
      </w:r>
      <w:r w:rsidR="00DF20F3" w:rsidRPr="00E91461">
        <w:rPr>
          <w:rFonts w:ascii="Century Gothic" w:hAnsi="Century Gothic" w:cs="Arial"/>
          <w:sz w:val="24"/>
          <w:szCs w:val="24"/>
        </w:rPr>
        <w:t xml:space="preserve">por valor de </w:t>
      </w:r>
      <w:r w:rsidR="007749D1" w:rsidRPr="006C3D90">
        <w:rPr>
          <w:rFonts w:ascii="Century Gothic" w:hAnsi="Century Gothic"/>
          <w:b/>
        </w:rPr>
        <w:t>TRES MILLONES PESOS M/CTE  </w:t>
      </w:r>
      <w:r w:rsidR="007749D1" w:rsidRPr="0070567A">
        <w:rPr>
          <w:rFonts w:ascii="Century Gothic" w:hAnsi="Century Gothic"/>
          <w:b/>
        </w:rPr>
        <w:t>($</w:t>
      </w:r>
      <w:r w:rsidR="007749D1">
        <w:rPr>
          <w:rFonts w:ascii="Century Gothic" w:hAnsi="Century Gothic"/>
          <w:b/>
        </w:rPr>
        <w:t xml:space="preserve"> </w:t>
      </w:r>
      <w:r w:rsidR="007749D1" w:rsidRPr="006C3D90">
        <w:rPr>
          <w:rFonts w:ascii="Century Gothic" w:hAnsi="Century Gothic"/>
          <w:b/>
        </w:rPr>
        <w:t>3.000.000</w:t>
      </w:r>
      <w:r w:rsidR="007749D1" w:rsidRPr="0070567A">
        <w:rPr>
          <w:rFonts w:ascii="Century Gothic" w:hAnsi="Century Gothic"/>
          <w:b/>
        </w:rPr>
        <w:t>)</w:t>
      </w:r>
      <w:r w:rsidR="00AA7DE6" w:rsidRPr="00E91461">
        <w:rPr>
          <w:rFonts w:ascii="Century Gothic" w:hAnsi="Century Gothic" w:cs="Arial"/>
          <w:b/>
          <w:bCs/>
          <w:sz w:val="24"/>
          <w:szCs w:val="24"/>
        </w:rPr>
        <w:t xml:space="preserve">. </w:t>
      </w:r>
      <w:r w:rsidR="00DF20F3" w:rsidRPr="00E91461">
        <w:rPr>
          <w:rFonts w:ascii="Century Gothic" w:hAnsi="Century Gothic" w:cs="Verdana"/>
          <w:b/>
          <w:bCs/>
          <w:sz w:val="24"/>
          <w:szCs w:val="24"/>
        </w:rPr>
        <w:t xml:space="preserve">PARÁGRAFO 1: </w:t>
      </w:r>
      <w:r w:rsidR="00DF20F3" w:rsidRPr="00E91461">
        <w:rPr>
          <w:rFonts w:ascii="Century Gothic" w:hAnsi="Century Gothic" w:cs="Verdana"/>
          <w:sz w:val="24"/>
          <w:szCs w:val="24"/>
        </w:rPr>
        <w:t xml:space="preserve">El cálculo del valor proporcional al servicio prestado se efectuará con base en el valor mensual de los honorarios pactados y sobre meses de 30 días. </w:t>
      </w:r>
      <w:r w:rsidR="00DF20F3" w:rsidRPr="00E91461">
        <w:rPr>
          <w:rFonts w:ascii="Century Gothic" w:hAnsi="Century Gothic" w:cs="Verdana"/>
          <w:b/>
          <w:bCs/>
          <w:color w:val="000000"/>
          <w:kern w:val="0"/>
          <w:sz w:val="24"/>
          <w:szCs w:val="24"/>
        </w:rPr>
        <w:t xml:space="preserve">PARÁGRAFO 2: </w:t>
      </w:r>
      <w:r w:rsidR="00DF20F3" w:rsidRPr="00E91461">
        <w:rPr>
          <w:rFonts w:ascii="Century Gothic" w:hAnsi="Century Gothic" w:cs="Verdana"/>
          <w:color w:val="000000"/>
          <w:kern w:val="0"/>
          <w:sz w:val="24"/>
          <w:szCs w:val="24"/>
        </w:rPr>
        <w:t xml:space="preserve">Para cada pago, </w:t>
      </w:r>
      <w:r w:rsidR="00400078" w:rsidRPr="00E91461">
        <w:rPr>
          <w:rFonts w:ascii="Century Gothic" w:hAnsi="Century Gothic" w:cs="Verdana"/>
          <w:color w:val="000000"/>
          <w:kern w:val="0"/>
          <w:sz w:val="24"/>
          <w:szCs w:val="24"/>
        </w:rPr>
        <w:t>El</w:t>
      </w:r>
      <w:r w:rsidR="00DF20F3" w:rsidRPr="00E91461">
        <w:rPr>
          <w:rFonts w:ascii="Century Gothic" w:hAnsi="Century Gothic" w:cs="Verdana"/>
          <w:b/>
          <w:color w:val="000000"/>
          <w:kern w:val="0"/>
          <w:sz w:val="24"/>
          <w:szCs w:val="24"/>
        </w:rPr>
        <w:t xml:space="preserve"> CONTRATISTA</w:t>
      </w:r>
      <w:r w:rsidR="00DF20F3" w:rsidRPr="00E91461">
        <w:rPr>
          <w:rFonts w:ascii="Century Gothic" w:hAnsi="Century Gothic" w:cs="Verdana"/>
          <w:color w:val="000000"/>
          <w:kern w:val="0"/>
          <w:sz w:val="24"/>
          <w:szCs w:val="24"/>
        </w:rPr>
        <w:t xml:space="preserve"> deberá presentar solicitud de pago o factura según sea el caso, el informe de actividades, el recibo a satisfacción expedido por el supervisor del contrato, así como el comprobante de pago de los aportes al sistema de seguridad social en Salud, Pensión y ARL de conformidad con la normatividad legal vigente.</w:t>
      </w:r>
      <w:r w:rsidR="00F52A86" w:rsidRPr="00E91461">
        <w:rPr>
          <w:rFonts w:ascii="Century Gothic" w:hAnsi="Century Gothic" w:cs="Verdana"/>
          <w:color w:val="000000"/>
          <w:kern w:val="0"/>
          <w:sz w:val="24"/>
          <w:szCs w:val="24"/>
        </w:rPr>
        <w:t xml:space="preserve"> </w:t>
      </w:r>
      <w:r w:rsidR="00DF20F3" w:rsidRPr="00E91461">
        <w:rPr>
          <w:rFonts w:ascii="Century Gothic" w:hAnsi="Century Gothic" w:cs="Verdana"/>
          <w:b/>
          <w:bCs/>
          <w:color w:val="000000"/>
          <w:kern w:val="0"/>
          <w:sz w:val="24"/>
          <w:szCs w:val="24"/>
        </w:rPr>
        <w:t xml:space="preserve">PARÁGRAFO 3: </w:t>
      </w:r>
      <w:r w:rsidR="00DF20F3" w:rsidRPr="00E91461">
        <w:rPr>
          <w:rFonts w:ascii="Century Gothic" w:hAnsi="Century Gothic" w:cs="Verdana"/>
          <w:color w:val="000000"/>
          <w:kern w:val="0"/>
          <w:sz w:val="24"/>
          <w:szCs w:val="24"/>
        </w:rPr>
        <w:t xml:space="preserve">Los saldos sin ejecutar que se lleguen a generar dentro del presente contrato, si a ello hubiere lugar, serán liberados por el Grupo de Gestión Financiera de </w:t>
      </w:r>
      <w:r w:rsidR="00DF20F3" w:rsidRPr="00E91461">
        <w:rPr>
          <w:rFonts w:ascii="Century Gothic" w:hAnsi="Century Gothic" w:cs="Verdana"/>
          <w:b/>
          <w:color w:val="000000"/>
          <w:kern w:val="0"/>
          <w:sz w:val="24"/>
          <w:szCs w:val="24"/>
        </w:rPr>
        <w:t>LA NUEVA E.S.E HOSPITAL SAN FRANCISCO</w:t>
      </w:r>
      <w:r w:rsidR="00F52A86" w:rsidRPr="00E91461">
        <w:rPr>
          <w:rFonts w:ascii="Century Gothic" w:hAnsi="Century Gothic" w:cs="Verdana"/>
          <w:color w:val="000000"/>
          <w:kern w:val="0"/>
          <w:sz w:val="24"/>
          <w:szCs w:val="24"/>
        </w:rPr>
        <w:t xml:space="preserve"> </w:t>
      </w:r>
      <w:r w:rsidR="00F52A86" w:rsidRPr="00E91461">
        <w:rPr>
          <w:rFonts w:ascii="Century Gothic" w:hAnsi="Century Gothic" w:cs="Verdana"/>
          <w:b/>
          <w:color w:val="000000"/>
          <w:kern w:val="0"/>
          <w:sz w:val="24"/>
          <w:szCs w:val="24"/>
        </w:rPr>
        <w:t>DE ASÍS</w:t>
      </w:r>
      <w:r w:rsidR="00DF20F3" w:rsidRPr="00E91461">
        <w:rPr>
          <w:rFonts w:ascii="Century Gothic" w:hAnsi="Century Gothic" w:cs="Verdana"/>
          <w:color w:val="000000"/>
          <w:kern w:val="0"/>
          <w:sz w:val="24"/>
          <w:szCs w:val="24"/>
        </w:rPr>
        <w:t>, previa solicitud del supervisor del contrato. Lo anterior, con el fin de garantizar la ad</w:t>
      </w:r>
      <w:r w:rsidR="00FE2914" w:rsidRPr="00E91461">
        <w:rPr>
          <w:rFonts w:ascii="Century Gothic" w:hAnsi="Century Gothic" w:cs="Verdana"/>
          <w:color w:val="000000"/>
          <w:kern w:val="0"/>
          <w:sz w:val="24"/>
          <w:szCs w:val="24"/>
        </w:rPr>
        <w:t>ecuada gestión de los recursos.</w:t>
      </w:r>
      <w:r w:rsidR="00302572" w:rsidRPr="00E91461">
        <w:rPr>
          <w:rFonts w:ascii="Century Gothic" w:hAnsi="Century Gothic" w:cs="Verdana"/>
          <w:color w:val="000000"/>
          <w:kern w:val="0"/>
          <w:sz w:val="24"/>
          <w:szCs w:val="24"/>
        </w:rPr>
        <w:t xml:space="preserve"> </w:t>
      </w:r>
      <w:r w:rsidR="00302572" w:rsidRPr="00E91461">
        <w:rPr>
          <w:rFonts w:ascii="Century Gothic" w:hAnsi="Century Gothic"/>
          <w:b/>
          <w:sz w:val="24"/>
          <w:szCs w:val="24"/>
        </w:rPr>
        <w:t>PARAGRAFO 4</w:t>
      </w:r>
      <w:r w:rsidR="00DF20F3" w:rsidRPr="00E91461">
        <w:rPr>
          <w:rFonts w:ascii="Century Gothic" w:hAnsi="Century Gothic"/>
          <w:b/>
          <w:sz w:val="24"/>
          <w:szCs w:val="24"/>
        </w:rPr>
        <w:t>.</w:t>
      </w:r>
      <w:r w:rsidR="00DF20F3" w:rsidRPr="00E91461">
        <w:rPr>
          <w:rFonts w:ascii="Century Gothic" w:hAnsi="Century Gothic"/>
          <w:sz w:val="24"/>
          <w:szCs w:val="24"/>
        </w:rPr>
        <w:t xml:space="preserve"> Para los pagos se requiere la radicación en la Nueva E</w:t>
      </w:r>
      <w:r w:rsidR="00B4356C" w:rsidRPr="00E91461">
        <w:rPr>
          <w:rFonts w:ascii="Century Gothic" w:hAnsi="Century Gothic"/>
          <w:sz w:val="24"/>
          <w:szCs w:val="24"/>
        </w:rPr>
        <w:t>.</w:t>
      </w:r>
      <w:r w:rsidR="00DF20F3" w:rsidRPr="00E91461">
        <w:rPr>
          <w:rFonts w:ascii="Century Gothic" w:hAnsi="Century Gothic"/>
          <w:sz w:val="24"/>
          <w:szCs w:val="24"/>
        </w:rPr>
        <w:t>S</w:t>
      </w:r>
      <w:r w:rsidR="00B4356C" w:rsidRPr="00E91461">
        <w:rPr>
          <w:rFonts w:ascii="Century Gothic" w:hAnsi="Century Gothic"/>
          <w:sz w:val="24"/>
          <w:szCs w:val="24"/>
        </w:rPr>
        <w:t>.</w:t>
      </w:r>
      <w:r w:rsidR="00DF20F3" w:rsidRPr="00E91461">
        <w:rPr>
          <w:rFonts w:ascii="Century Gothic" w:hAnsi="Century Gothic"/>
          <w:sz w:val="24"/>
          <w:szCs w:val="24"/>
        </w:rPr>
        <w:t>E</w:t>
      </w:r>
      <w:r w:rsidR="00B4356C" w:rsidRPr="00E91461">
        <w:rPr>
          <w:rFonts w:ascii="Century Gothic" w:hAnsi="Century Gothic"/>
          <w:sz w:val="24"/>
          <w:szCs w:val="24"/>
        </w:rPr>
        <w:t>.</w:t>
      </w:r>
      <w:r w:rsidR="00DF20F3" w:rsidRPr="00E91461">
        <w:rPr>
          <w:rFonts w:ascii="Century Gothic" w:hAnsi="Century Gothic"/>
          <w:sz w:val="24"/>
          <w:szCs w:val="24"/>
        </w:rPr>
        <w:t xml:space="preserve">, de los siguientes documentos: </w:t>
      </w:r>
      <w:r w:rsidR="00DF20F3" w:rsidRPr="00E91461">
        <w:rPr>
          <w:rFonts w:ascii="Century Gothic" w:hAnsi="Century Gothic"/>
          <w:b/>
          <w:sz w:val="24"/>
          <w:szCs w:val="24"/>
        </w:rPr>
        <w:t xml:space="preserve">1) </w:t>
      </w:r>
      <w:r w:rsidR="00DF20F3" w:rsidRPr="00E91461">
        <w:rPr>
          <w:rFonts w:ascii="Century Gothic" w:hAnsi="Century Gothic"/>
          <w:sz w:val="24"/>
          <w:szCs w:val="24"/>
        </w:rPr>
        <w:t xml:space="preserve">Informe de actividades, contenido en el </w:t>
      </w:r>
      <w:r w:rsidR="00DF20F3" w:rsidRPr="00E91461">
        <w:rPr>
          <w:rFonts w:ascii="Century Gothic" w:hAnsi="Century Gothic"/>
          <w:bCs/>
          <w:sz w:val="24"/>
          <w:szCs w:val="24"/>
        </w:rPr>
        <w:t xml:space="preserve">formato indicado por </w:t>
      </w:r>
      <w:r w:rsidR="00DF20F3" w:rsidRPr="00E91461">
        <w:rPr>
          <w:rFonts w:ascii="Century Gothic" w:eastAsia="SimSun" w:hAnsi="Century Gothic"/>
          <w:sz w:val="24"/>
          <w:szCs w:val="24"/>
          <w:lang w:val="es-ES"/>
        </w:rPr>
        <w:t>en el Hospital L</w:t>
      </w:r>
      <w:r w:rsidR="00DF20F3" w:rsidRPr="00E91461">
        <w:rPr>
          <w:rFonts w:ascii="Century Gothic" w:eastAsia="SimSun" w:hAnsi="Century Gothic"/>
          <w:sz w:val="24"/>
          <w:szCs w:val="24"/>
        </w:rPr>
        <w:t>a</w:t>
      </w:r>
      <w:r w:rsidR="00DF20F3" w:rsidRPr="00E91461">
        <w:rPr>
          <w:rFonts w:ascii="Century Gothic" w:eastAsia="SimSun" w:hAnsi="Century Gothic"/>
          <w:sz w:val="24"/>
          <w:szCs w:val="24"/>
          <w:lang w:val="es-ES"/>
        </w:rPr>
        <w:t xml:space="preserve"> </w:t>
      </w:r>
      <w:r w:rsidR="00DF20F3" w:rsidRPr="00E91461">
        <w:rPr>
          <w:rFonts w:ascii="Century Gothic" w:eastAsia="SimSun" w:hAnsi="Century Gothic"/>
          <w:sz w:val="24"/>
          <w:szCs w:val="24"/>
        </w:rPr>
        <w:t>Nueva ESE Hospital Departamental San Francisco De Asís</w:t>
      </w:r>
      <w:r w:rsidR="00DF20F3" w:rsidRPr="00E91461">
        <w:rPr>
          <w:rFonts w:ascii="Century Gothic" w:hAnsi="Century Gothic"/>
          <w:bCs/>
          <w:sz w:val="24"/>
          <w:szCs w:val="24"/>
        </w:rPr>
        <w:t xml:space="preserve"> en 3 ejemplares de los cuales uno debe ser radicado en la oficina de </w:t>
      </w:r>
      <w:r w:rsidR="00DF20F3" w:rsidRPr="00E91461">
        <w:rPr>
          <w:rFonts w:ascii="Century Gothic" w:hAnsi="Century Gothic"/>
          <w:bCs/>
          <w:sz w:val="24"/>
          <w:szCs w:val="24"/>
        </w:rPr>
        <w:lastRenderedPageBreak/>
        <w:t>contratación.</w:t>
      </w:r>
      <w:r w:rsidR="00DF20F3" w:rsidRPr="00E91461">
        <w:rPr>
          <w:rFonts w:ascii="Century Gothic" w:hAnsi="Century Gothic"/>
          <w:b/>
          <w:sz w:val="24"/>
          <w:szCs w:val="24"/>
        </w:rPr>
        <w:t xml:space="preserve"> 2)</w:t>
      </w:r>
      <w:r w:rsidR="00DF20F3" w:rsidRPr="00E91461">
        <w:rPr>
          <w:rFonts w:ascii="Century Gothic" w:hAnsi="Century Gothic"/>
          <w:sz w:val="24"/>
          <w:szCs w:val="24"/>
        </w:rPr>
        <w:t xml:space="preserve"> Informe periódico de supervisión y recibo a satisfacción expedido por el supervisor del contrato por cada pago que autoriza de los cuales deberá entregar una copia la oficina de contratación. </w:t>
      </w:r>
      <w:r w:rsidR="00DF20F3" w:rsidRPr="00E91461">
        <w:rPr>
          <w:rFonts w:ascii="Century Gothic" w:hAnsi="Century Gothic"/>
          <w:b/>
          <w:sz w:val="24"/>
          <w:szCs w:val="24"/>
        </w:rPr>
        <w:t>3)</w:t>
      </w:r>
      <w:r w:rsidR="004057AD" w:rsidRPr="00E91461">
        <w:rPr>
          <w:rFonts w:ascii="Century Gothic" w:hAnsi="Century Gothic"/>
          <w:sz w:val="24"/>
          <w:szCs w:val="24"/>
        </w:rPr>
        <w:t xml:space="preserve"> </w:t>
      </w:r>
      <w:r w:rsidR="00DF20F3" w:rsidRPr="00E91461">
        <w:rPr>
          <w:rFonts w:ascii="Century Gothic" w:hAnsi="Century Gothic"/>
          <w:sz w:val="24"/>
          <w:szCs w:val="24"/>
        </w:rPr>
        <w:t xml:space="preserve">Recibos de pago por concepto de aportes al sistema de seguridad social en salud, pensión y al sistema de riesgos laborales y aportes parafiscales si a ello hubiere lugar. </w:t>
      </w:r>
      <w:r w:rsidR="00DF20F3" w:rsidRPr="00E91461">
        <w:rPr>
          <w:rFonts w:ascii="Century Gothic" w:hAnsi="Century Gothic"/>
          <w:b/>
          <w:sz w:val="24"/>
          <w:szCs w:val="24"/>
        </w:rPr>
        <w:t>4)</w:t>
      </w:r>
      <w:r w:rsidR="00DF20F3" w:rsidRPr="00E91461">
        <w:rPr>
          <w:rFonts w:ascii="Century Gothic" w:hAnsi="Century Gothic"/>
          <w:sz w:val="24"/>
          <w:szCs w:val="24"/>
        </w:rPr>
        <w:t xml:space="preserve"> Factura en caso de que el contratista este sujeto al régimen común. </w:t>
      </w:r>
      <w:r w:rsidR="00DF20F3" w:rsidRPr="00E91461">
        <w:rPr>
          <w:rFonts w:ascii="Century Gothic" w:hAnsi="Century Gothic"/>
          <w:b/>
          <w:bCs/>
          <w:sz w:val="24"/>
          <w:szCs w:val="24"/>
        </w:rPr>
        <w:t xml:space="preserve">5.) </w:t>
      </w:r>
      <w:r w:rsidR="00DF20F3" w:rsidRPr="00E91461">
        <w:rPr>
          <w:rFonts w:ascii="Century Gothic" w:hAnsi="Century Gothic"/>
          <w:sz w:val="24"/>
          <w:szCs w:val="24"/>
        </w:rPr>
        <w:t>Certificación Bancaria.</w:t>
      </w:r>
      <w:r w:rsidR="00DF20F3" w:rsidRPr="00E91461">
        <w:rPr>
          <w:rFonts w:ascii="Century Gothic" w:hAnsi="Century Gothic"/>
          <w:b/>
          <w:bCs/>
          <w:sz w:val="24"/>
          <w:szCs w:val="24"/>
        </w:rPr>
        <w:t xml:space="preserve"> 6) </w:t>
      </w:r>
      <w:r w:rsidR="00DF20F3" w:rsidRPr="00E91461">
        <w:rPr>
          <w:rFonts w:ascii="Century Gothic" w:hAnsi="Century Gothic"/>
          <w:sz w:val="24"/>
          <w:szCs w:val="24"/>
        </w:rPr>
        <w:t>RUT.</w:t>
      </w:r>
      <w:r w:rsidR="004057AD" w:rsidRPr="00E91461">
        <w:rPr>
          <w:rFonts w:ascii="Century Gothic" w:hAnsi="Century Gothic"/>
          <w:sz w:val="24"/>
          <w:szCs w:val="24"/>
        </w:rPr>
        <w:t xml:space="preserve"> </w:t>
      </w:r>
      <w:r w:rsidR="0019583F" w:rsidRPr="00E91461">
        <w:rPr>
          <w:rFonts w:ascii="Century Gothic" w:hAnsi="Century Gothic" w:cs="Arial"/>
          <w:b/>
          <w:bCs/>
          <w:color w:val="000000"/>
          <w:sz w:val="24"/>
          <w:szCs w:val="24"/>
          <w:u w:val="single"/>
          <w:lang w:eastAsia="es-ES"/>
        </w:rPr>
        <w:t xml:space="preserve">CLÁUSULA QUINTA: </w:t>
      </w:r>
      <w:r w:rsidR="00DF20F3" w:rsidRPr="00E91461">
        <w:rPr>
          <w:rFonts w:ascii="Century Gothic" w:hAnsi="Century Gothic" w:cs="Arial"/>
          <w:b/>
          <w:bCs/>
          <w:color w:val="000000"/>
          <w:sz w:val="24"/>
          <w:szCs w:val="24"/>
          <w:u w:val="single"/>
          <w:lang w:eastAsia="es-ES"/>
        </w:rPr>
        <w:t>OBLIGACIONES DEL CONTRATISTA</w:t>
      </w:r>
      <w:r w:rsidR="00DF20F3" w:rsidRPr="00E91461">
        <w:rPr>
          <w:rFonts w:ascii="Century Gothic" w:hAnsi="Century Gothic" w:cs="Arial"/>
          <w:b/>
          <w:bCs/>
          <w:color w:val="000000"/>
          <w:sz w:val="24"/>
          <w:szCs w:val="24"/>
          <w:lang w:eastAsia="es-ES"/>
        </w:rPr>
        <w:t>:</w:t>
      </w:r>
      <w:r w:rsidR="00DF20F3" w:rsidRPr="00E91461">
        <w:rPr>
          <w:rFonts w:ascii="Century Gothic" w:hAnsi="Century Gothic" w:cs="Arial"/>
          <w:b/>
          <w:bCs/>
          <w:sz w:val="24"/>
          <w:szCs w:val="24"/>
          <w:lang w:val="es-MX"/>
        </w:rPr>
        <w:t xml:space="preserve"> </w:t>
      </w:r>
      <w:r w:rsidR="00DF20F3" w:rsidRPr="00E91461">
        <w:rPr>
          <w:rFonts w:ascii="Century Gothic" w:hAnsi="Century Gothic" w:cs="Arial"/>
          <w:b/>
          <w:bCs/>
          <w:sz w:val="24"/>
          <w:szCs w:val="24"/>
          <w:u w:val="single"/>
        </w:rPr>
        <w:t>1. OBLIGACIONES GENERALES DEL CONTRATISTA</w:t>
      </w:r>
      <w:r w:rsidR="00DF20F3" w:rsidRPr="00E91461">
        <w:rPr>
          <w:rFonts w:ascii="Century Gothic" w:hAnsi="Century Gothic" w:cs="Arial"/>
          <w:b/>
          <w:bCs/>
          <w:sz w:val="24"/>
          <w:szCs w:val="24"/>
        </w:rPr>
        <w:t xml:space="preserve">. </w:t>
      </w:r>
      <w:bookmarkStart w:id="8" w:name="_Hlk123289768"/>
      <w:r w:rsidR="00DF20F3" w:rsidRPr="00E91461">
        <w:rPr>
          <w:rFonts w:ascii="Century Gothic" w:hAnsi="Century Gothic" w:cs="Arial"/>
          <w:b/>
          <w:bCs/>
          <w:sz w:val="24"/>
          <w:szCs w:val="24"/>
        </w:rPr>
        <w:t xml:space="preserve">1. </w:t>
      </w:r>
      <w:r w:rsidR="00DF20F3" w:rsidRPr="00E91461">
        <w:rPr>
          <w:rFonts w:ascii="Century Gothic" w:hAnsi="Century Gothic" w:cs="Arial"/>
          <w:sz w:val="24"/>
          <w:szCs w:val="24"/>
        </w:rPr>
        <w:t xml:space="preserve">Obrar con lealtad y buena fe en las distintas etapas contractuales.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Colaborar con la E.S.E., para que el objeto contratado se cumpla y sea de la mejor calidad. </w:t>
      </w:r>
      <w:r w:rsidR="00DF20F3" w:rsidRPr="00E91461">
        <w:rPr>
          <w:rFonts w:ascii="Century Gothic" w:hAnsi="Century Gothic" w:cs="Arial"/>
          <w:b/>
          <w:sz w:val="24"/>
          <w:szCs w:val="24"/>
        </w:rPr>
        <w:t>3.</w:t>
      </w:r>
      <w:r w:rsidR="00DF20F3" w:rsidRPr="00E91461">
        <w:rPr>
          <w:rFonts w:ascii="Century Gothic" w:hAnsi="Century Gothic" w:cs="Arial"/>
          <w:sz w:val="24"/>
          <w:szCs w:val="24"/>
        </w:rPr>
        <w:t xml:space="preserve"> Acatar las instrucciones que para el desarrollo del contrato le imparta el Supervisor. </w:t>
      </w:r>
      <w:r w:rsidR="00DF20F3" w:rsidRPr="00E91461">
        <w:rPr>
          <w:rFonts w:ascii="Century Gothic" w:hAnsi="Century Gothic" w:cs="Arial"/>
          <w:b/>
          <w:sz w:val="24"/>
          <w:szCs w:val="24"/>
        </w:rPr>
        <w:t>4.</w:t>
      </w:r>
      <w:r w:rsidR="00DF20F3" w:rsidRPr="00E91461">
        <w:rPr>
          <w:rFonts w:ascii="Century Gothic" w:hAnsi="Century Gothic" w:cs="Arial"/>
          <w:sz w:val="24"/>
          <w:szCs w:val="24"/>
        </w:rPr>
        <w:t xml:space="preserve"> Cumplir las obligaciones con los Sistemas de Seguridad Social en Salud, Pensiones y Riesgos Laborales, así como aportes parafiscales, cuando haya lugar; y presentar los documentos que así lo acrediten, como requisito para cada uno de los pagos, conforme lo establecido en el Decreto 2353 de 2015, Decreto 510 de 2003, Decreto 1072 de 2015, las Leyes 789 de 2002, 828 de 2003, 1122 de 2007, 1150 de 2007, 1562 de 2012 y demás que las adicionen, complementen o modifiquen. </w:t>
      </w:r>
      <w:r w:rsidR="00DF20F3" w:rsidRPr="00E91461">
        <w:rPr>
          <w:rFonts w:ascii="Century Gothic" w:hAnsi="Century Gothic" w:cs="Arial"/>
          <w:b/>
          <w:sz w:val="24"/>
          <w:szCs w:val="24"/>
        </w:rPr>
        <w:t>5.</w:t>
      </w:r>
      <w:r w:rsidR="00560191" w:rsidRPr="00E91461">
        <w:rPr>
          <w:rFonts w:ascii="Century Gothic" w:hAnsi="Century Gothic" w:cs="Arial"/>
          <w:b/>
          <w:sz w:val="24"/>
          <w:szCs w:val="24"/>
        </w:rPr>
        <w:t xml:space="preserve"> </w:t>
      </w:r>
      <w:r w:rsidR="00DF20F3" w:rsidRPr="00E91461">
        <w:rPr>
          <w:rFonts w:ascii="Century Gothic" w:hAnsi="Century Gothic" w:cs="Arial"/>
          <w:sz w:val="24"/>
          <w:szCs w:val="24"/>
        </w:rPr>
        <w:t xml:space="preserve">Cumplir con las condiciones técnicas, jurídicas, económicas, financieras y comerciales establecidas en el estudio previo. </w:t>
      </w:r>
      <w:r w:rsidR="00DF20F3" w:rsidRPr="00E91461">
        <w:rPr>
          <w:rFonts w:ascii="Century Gothic" w:hAnsi="Century Gothic" w:cs="Arial"/>
          <w:b/>
          <w:sz w:val="24"/>
          <w:szCs w:val="24"/>
        </w:rPr>
        <w:t>6.</w:t>
      </w:r>
      <w:r w:rsidR="00DF20F3" w:rsidRPr="00E91461">
        <w:rPr>
          <w:rFonts w:ascii="Century Gothic" w:hAnsi="Century Gothic" w:cs="Arial"/>
          <w:sz w:val="24"/>
          <w:szCs w:val="24"/>
        </w:rPr>
        <w:t xml:space="preserve"> Reportar de manera inmediata cualquier novedad o anomalía, al Supervisor del contrato, según corresponda. </w:t>
      </w:r>
      <w:r w:rsidR="00DF20F3" w:rsidRPr="00E91461">
        <w:rPr>
          <w:rFonts w:ascii="Century Gothic" w:hAnsi="Century Gothic" w:cs="Arial"/>
          <w:b/>
          <w:sz w:val="24"/>
          <w:szCs w:val="24"/>
        </w:rPr>
        <w:t>7.</w:t>
      </w:r>
      <w:r w:rsidR="00DF20F3" w:rsidRPr="00E91461">
        <w:rPr>
          <w:rFonts w:ascii="Century Gothic" w:hAnsi="Century Gothic" w:cs="Arial"/>
          <w:sz w:val="24"/>
          <w:szCs w:val="24"/>
        </w:rPr>
        <w:t xml:space="preserve"> Guardar total reserva de la información que obtenga de la E.S.E., en desarrollo del objeto contractual, salvo requerimiento de autoridad competente. </w:t>
      </w:r>
      <w:r w:rsidR="00DF20F3" w:rsidRPr="00E91461">
        <w:rPr>
          <w:rFonts w:ascii="Century Gothic" w:hAnsi="Century Gothic" w:cs="Arial"/>
          <w:b/>
          <w:sz w:val="24"/>
          <w:szCs w:val="24"/>
        </w:rPr>
        <w:t xml:space="preserve">8. </w:t>
      </w:r>
      <w:r w:rsidR="00DF20F3" w:rsidRPr="00E91461">
        <w:rPr>
          <w:rFonts w:ascii="Century Gothic" w:hAnsi="Century Gothic" w:cs="Arial"/>
          <w:sz w:val="24"/>
          <w:szCs w:val="24"/>
        </w:rPr>
        <w:t xml:space="preserve">Custodiar y cuidar la documentación e información que en cumplimiento del objeto contractual sea entregada por la E.S.E., así como a la que tenga acceso, e impedir o evitar la sustracción, destrucción, ocultamiento o utilización indebidos. </w:t>
      </w:r>
      <w:r w:rsidR="00DF20F3" w:rsidRPr="00E91461">
        <w:rPr>
          <w:rFonts w:ascii="Century Gothic" w:hAnsi="Century Gothic" w:cs="Arial"/>
          <w:b/>
          <w:sz w:val="24"/>
          <w:szCs w:val="24"/>
        </w:rPr>
        <w:t>9.</w:t>
      </w:r>
      <w:r w:rsidR="00DF20F3" w:rsidRPr="00E91461">
        <w:rPr>
          <w:rFonts w:ascii="Century Gothic" w:hAnsi="Century Gothic" w:cs="Arial"/>
          <w:sz w:val="24"/>
          <w:szCs w:val="24"/>
        </w:rPr>
        <w:t xml:space="preserve"> Mantener la confidencialidad, integridad y disponibilidad de la información de la que haga uso o tenga conocimiento en el cumplimiento del objeto contractual, comprometiéndose a no utilizarla para provecho propio, ni divulgarla, comercializarla, publicarla, cederla, revelarla o reproducirla de manera directa e indirecta o ponerla a disposición de terceros que no estén autorizados por la E.S.E., para conocerla. Al respecto el contratista deberá suscribir COMPROMISO DE CONFIDENCIALIDAD, una vez perfeccionado el contrato, el cual formará parte integral del mismo. </w:t>
      </w:r>
      <w:r w:rsidR="00DF20F3" w:rsidRPr="00E91461">
        <w:rPr>
          <w:rFonts w:ascii="Century Gothic" w:hAnsi="Century Gothic" w:cs="Arial"/>
          <w:b/>
          <w:sz w:val="24"/>
          <w:szCs w:val="24"/>
        </w:rPr>
        <w:t>10.</w:t>
      </w:r>
      <w:r w:rsidR="00DF20F3" w:rsidRPr="00E91461">
        <w:rPr>
          <w:rFonts w:ascii="Century Gothic" w:hAnsi="Century Gothic" w:cs="Arial"/>
          <w:sz w:val="24"/>
          <w:szCs w:val="24"/>
        </w:rPr>
        <w:t xml:space="preserve"> No ejercer actos que comprometen o afecten a la E.S.E., por lo que es su obligación como Contratista no utilizar, incluso después de terminada la relación contractual, para su beneficio o el de terceros: información, bases de datos de cualquier índole, software, procedimientos, métodos, estudios, estadísticas, proyectos y demás información técnica, financiera, económica, comercial o cualquier otra información utilizada o elaborada por la E.S.E., en cumplimiento de su misión institucional. </w:t>
      </w:r>
      <w:r w:rsidR="00DF20F3" w:rsidRPr="00E91461">
        <w:rPr>
          <w:rFonts w:ascii="Century Gothic" w:hAnsi="Century Gothic" w:cs="Arial"/>
          <w:b/>
          <w:sz w:val="24"/>
          <w:szCs w:val="24"/>
        </w:rPr>
        <w:t>11.</w:t>
      </w:r>
      <w:r w:rsidR="00DF20F3" w:rsidRPr="00E91461">
        <w:rPr>
          <w:rFonts w:ascii="Century Gothic" w:hAnsi="Century Gothic" w:cs="Arial"/>
          <w:sz w:val="24"/>
          <w:szCs w:val="24"/>
        </w:rPr>
        <w:t xml:space="preserve"> Devolver en los términos establecidos en el contrato </w:t>
      </w:r>
      <w:r w:rsidR="00DF20F3" w:rsidRPr="00E91461">
        <w:rPr>
          <w:rFonts w:ascii="Century Gothic" w:hAnsi="Century Gothic" w:cs="Arial"/>
          <w:sz w:val="24"/>
          <w:szCs w:val="24"/>
        </w:rPr>
        <w:lastRenderedPageBreak/>
        <w:t xml:space="preserve">toda la información entregada u obtenida de la E.S.E., en desarrollo de su objeto contractual. </w:t>
      </w:r>
      <w:r w:rsidR="00DF20F3" w:rsidRPr="00E91461">
        <w:rPr>
          <w:rFonts w:ascii="Century Gothic" w:hAnsi="Century Gothic" w:cs="Arial"/>
          <w:b/>
          <w:sz w:val="24"/>
          <w:szCs w:val="24"/>
        </w:rPr>
        <w:t>12.</w:t>
      </w:r>
      <w:r w:rsidR="00DF20F3" w:rsidRPr="00E91461">
        <w:rPr>
          <w:rFonts w:ascii="Century Gothic" w:hAnsi="Century Gothic" w:cs="Arial"/>
          <w:sz w:val="24"/>
          <w:szCs w:val="24"/>
        </w:rPr>
        <w:t xml:space="preserve"> No acceder a peticiones o amenazas de quienes actúen por fuera de la ley con el fin de obligarlos a hacer u omitir algún acto o hecho, debiendo informar inmediatamente a la E.S.E., a través del Supervisor, según corresponda, acerca de la ocurrencia de tales peticiones o amenazas y a las demás autoridades competentes para que se adopten las medidas y correctivos que fueren necesarios. </w:t>
      </w:r>
      <w:r w:rsidR="00DF20F3" w:rsidRPr="00E91461">
        <w:rPr>
          <w:rFonts w:ascii="Century Gothic" w:hAnsi="Century Gothic" w:cs="Arial"/>
          <w:b/>
          <w:sz w:val="24"/>
          <w:szCs w:val="24"/>
        </w:rPr>
        <w:t>13.</w:t>
      </w:r>
      <w:r w:rsidR="00DF20F3" w:rsidRPr="00E91461">
        <w:rPr>
          <w:rFonts w:ascii="Century Gothic" w:hAnsi="Century Gothic" w:cs="Arial"/>
          <w:sz w:val="24"/>
          <w:szCs w:val="24"/>
        </w:rPr>
        <w:t xml:space="preserve"> Ejecutar el contrato con suma diligencia y cuidado, para evitar la generación de daño a los funcionarios, contratistas, visitantes y/o bienes de la entidad. </w:t>
      </w:r>
      <w:r w:rsidR="00DF20F3" w:rsidRPr="00E91461">
        <w:rPr>
          <w:rFonts w:ascii="Century Gothic" w:hAnsi="Century Gothic" w:cs="Arial"/>
          <w:b/>
          <w:sz w:val="24"/>
          <w:szCs w:val="24"/>
        </w:rPr>
        <w:t>14.</w:t>
      </w:r>
      <w:r w:rsidR="00DF20F3" w:rsidRPr="00E91461">
        <w:rPr>
          <w:rFonts w:ascii="Century Gothic" w:hAnsi="Century Gothic" w:cs="Arial"/>
          <w:sz w:val="24"/>
          <w:szCs w:val="24"/>
        </w:rPr>
        <w:t xml:space="preserve"> Responder por la conservación y uso adecuado de los bienes y documentos que le sean entregados por la E.S.E., en ejecución del contrato. </w:t>
      </w:r>
      <w:r w:rsidR="00DF20F3" w:rsidRPr="00E91461">
        <w:rPr>
          <w:rFonts w:ascii="Century Gothic" w:hAnsi="Century Gothic" w:cs="Arial"/>
          <w:b/>
          <w:sz w:val="24"/>
          <w:szCs w:val="24"/>
        </w:rPr>
        <w:t>15.</w:t>
      </w:r>
      <w:r w:rsidR="00DF20F3" w:rsidRPr="00E91461">
        <w:rPr>
          <w:rFonts w:ascii="Century Gothic" w:hAnsi="Century Gothic" w:cs="Arial"/>
          <w:sz w:val="24"/>
          <w:szCs w:val="24"/>
        </w:rPr>
        <w:t xml:space="preserve"> Prestar el servicio con la oportunidad y calidad pactada, asumiendo el riesgo del no pago de los servicios prestados con calidad inferior a la pactada, y certificados como no recibida a satisfacción por el supervisor, así como el riesgo de la indemnización de perjuicios causados por incumplimiento, mora o mala calidad del servicio. </w:t>
      </w:r>
      <w:r w:rsidR="00DF20F3" w:rsidRPr="00E91461">
        <w:rPr>
          <w:rFonts w:ascii="Century Gothic" w:hAnsi="Century Gothic" w:cs="Arial"/>
          <w:b/>
          <w:sz w:val="24"/>
          <w:szCs w:val="24"/>
        </w:rPr>
        <w:t>16.</w:t>
      </w:r>
      <w:r w:rsidR="00DF20F3" w:rsidRPr="00E91461">
        <w:rPr>
          <w:rFonts w:ascii="Century Gothic" w:hAnsi="Century Gothic" w:cs="Arial"/>
          <w:sz w:val="24"/>
          <w:szCs w:val="24"/>
        </w:rPr>
        <w:t xml:space="preserve"> En general las que se desprendan de la naturaleza del contrato y de su objeto.</w:t>
      </w:r>
      <w:bookmarkEnd w:id="8"/>
      <w:r w:rsidR="00DF20F3" w:rsidRPr="00E91461">
        <w:rPr>
          <w:rFonts w:ascii="Century Gothic" w:hAnsi="Century Gothic" w:cs="Arial"/>
          <w:sz w:val="24"/>
          <w:szCs w:val="24"/>
        </w:rPr>
        <w:t xml:space="preserve"> </w:t>
      </w:r>
      <w:r w:rsidR="00DF20F3" w:rsidRPr="00E91461">
        <w:rPr>
          <w:rFonts w:ascii="Century Gothic" w:hAnsi="Century Gothic" w:cs="Arial"/>
          <w:b/>
          <w:sz w:val="24"/>
          <w:szCs w:val="24"/>
        </w:rPr>
        <w:t xml:space="preserve">2. </w:t>
      </w:r>
      <w:r w:rsidR="008C2486" w:rsidRPr="00E91461">
        <w:rPr>
          <w:rFonts w:ascii="Century Gothic" w:hAnsi="Century Gothic" w:cs="Arial"/>
          <w:b/>
          <w:color w:val="000000"/>
          <w:sz w:val="24"/>
          <w:szCs w:val="24"/>
          <w:u w:val="thick"/>
          <w:lang w:eastAsia="es-ES"/>
        </w:rPr>
        <w:t>OBLIGACIONES ESPECÍFICAS DEL CONTRATISTA:</w:t>
      </w:r>
      <w:r w:rsidR="008C2486" w:rsidRPr="00E91461">
        <w:rPr>
          <w:rFonts w:ascii="Century Gothic" w:hAnsi="Century Gothic" w:cs="Arial"/>
          <w:b/>
          <w:color w:val="000000"/>
          <w:sz w:val="24"/>
          <w:szCs w:val="24"/>
          <w:lang w:eastAsia="es-ES"/>
        </w:rPr>
        <w:t xml:space="preserve"> </w:t>
      </w:r>
      <w:r w:rsidR="002F02DE" w:rsidRPr="00E91461">
        <w:rPr>
          <w:rFonts w:ascii="Century Gothic" w:hAnsi="Century Gothic" w:cs="Arial"/>
          <w:bCs/>
          <w:sz w:val="24"/>
          <w:szCs w:val="24"/>
          <w:lang w:eastAsia="es-ES"/>
        </w:rPr>
        <w:t xml:space="preserve">El </w:t>
      </w:r>
      <w:r w:rsidR="002F02DE" w:rsidRPr="00E91461">
        <w:rPr>
          <w:rFonts w:ascii="Century Gothic" w:hAnsi="Century Gothic" w:cs="Arial"/>
          <w:b/>
          <w:bCs/>
          <w:sz w:val="24"/>
          <w:szCs w:val="24"/>
          <w:lang w:eastAsia="es-ES"/>
        </w:rPr>
        <w:t>CONTRATISTA</w:t>
      </w:r>
      <w:r w:rsidR="002F02DE" w:rsidRPr="00E91461">
        <w:rPr>
          <w:rFonts w:ascii="Century Gothic" w:hAnsi="Century Gothic" w:cs="Arial"/>
          <w:bCs/>
          <w:sz w:val="24"/>
          <w:szCs w:val="24"/>
          <w:lang w:eastAsia="es-ES"/>
        </w:rPr>
        <w:t xml:space="preserve">, de manera independiente, sin ninguna clase de subordinación o dependencia con el </w:t>
      </w:r>
      <w:r w:rsidR="002F02DE" w:rsidRPr="00E91461">
        <w:rPr>
          <w:rFonts w:ascii="Century Gothic" w:hAnsi="Century Gothic" w:cs="Arial"/>
          <w:b/>
          <w:sz w:val="24"/>
          <w:szCs w:val="24"/>
          <w:lang w:eastAsia="es-ES"/>
        </w:rPr>
        <w:t>CONTRATANTE</w:t>
      </w:r>
      <w:r w:rsidR="002F02DE" w:rsidRPr="00E91461">
        <w:rPr>
          <w:rFonts w:ascii="Century Gothic" w:hAnsi="Century Gothic" w:cs="Arial"/>
          <w:bCs/>
          <w:sz w:val="24"/>
          <w:szCs w:val="24"/>
          <w:lang w:eastAsia="es-ES"/>
        </w:rPr>
        <w:t>; y utilizando sus propios medios, ejecutará las actividades que se describen a continuación:</w:t>
      </w:r>
      <w:r w:rsidR="008C2486" w:rsidRPr="00E91461">
        <w:rPr>
          <w:rFonts w:ascii="Century Gothic" w:hAnsi="Century Gothic"/>
          <w:sz w:val="24"/>
          <w:szCs w:val="24"/>
        </w:rPr>
        <w:t xml:space="preserve"> </w:t>
      </w:r>
      <w:r>
        <w:rPr>
          <w:rFonts w:ascii="Century Gothic" w:hAnsi="Century Gothic" w:eastAsia="Century Gothic" w:cs="Century Gothic"/>
          <w:sz w:val="24"/>
          <w:szCs w:val="24"/>
          <w:b w:val="1"/>
          <w:bCs w:val="1"/>
        </w:rPr>
        <w:t xml:space="preserve">1. </w:t>
      </w:r>
      <w:r>
        <w:rPr>
          <w:rFonts w:ascii="Century Gothic" w:hAnsi="Century Gothic" w:eastAsia="Century Gothic" w:cs="Century Gothic"/>
          <w:sz w:val="24"/>
          <w:szCs w:val="24"/>
        </w:rPr>
        <w:t xml:space="preserve">Desarrollar y fortalecer las habilidades y capacidades de los grupos </w:t>
      </w:r>
      <w:r>
        <w:rPr>
          <w:rFonts w:ascii="Century Gothic" w:hAnsi="Century Gothic" w:eastAsia="Century Gothic" w:cs="Century Gothic"/>
          <w:sz w:val="24"/>
          <w:szCs w:val="24"/>
        </w:rPr>
        <w:t xml:space="preserve">familiares o no familiares para el cuidado de sí mismo, del otro y del medio </w:t>
      </w:r>
      <w:r>
        <w:rPr>
          <w:rFonts w:ascii="Century Gothic" w:hAnsi="Century Gothic" w:eastAsia="Century Gothic" w:cs="Century Gothic"/>
          <w:sz w:val="24"/>
          <w:szCs w:val="24"/>
        </w:rPr>
        <w:t xml:space="preserve">ambiente, la sana convivencia y la protección de cada uno de sus </w:t>
      </w:r>
      <w:r>
        <w:rPr>
          <w:rFonts w:ascii="Century Gothic" w:hAnsi="Century Gothic" w:eastAsia="Century Gothic" w:cs="Century Gothic"/>
          <w:sz w:val="24"/>
          <w:szCs w:val="24"/>
        </w:rPr>
        <w:t xml:space="preserve">integrantes, con énfasis en niños, niñas y adolescentes, mujeres gestantes y </w:t>
      </w:r>
      <w:r>
        <w:rPr>
          <w:rFonts w:ascii="Century Gothic" w:hAnsi="Century Gothic" w:eastAsia="Century Gothic" w:cs="Century Gothic"/>
          <w:sz w:val="24"/>
          <w:szCs w:val="24"/>
        </w:rPr>
        <w:t xml:space="preserve">lactantes, personas mayores.</w:t>
      </w:r>
      <w:r>
        <w:rPr>
          <w:rFonts w:ascii="Century Gothic" w:hAnsi="Century Gothic" w:eastAsia="Century Gothic" w:cs="Century Gothic"/>
          <w:sz w:val="24"/>
          <w:szCs w:val="24"/>
          <w:b w:val="1"/>
          <w:bCs w:val="1"/>
        </w:rPr>
        <w:t xml:space="preserve"> 2. </w:t>
      </w:r>
      <w:r>
        <w:rPr>
          <w:rFonts w:ascii="Century Gothic" w:hAnsi="Century Gothic" w:eastAsia="Century Gothic" w:cs="Century Gothic"/>
          <w:sz w:val="24"/>
          <w:szCs w:val="24"/>
        </w:rPr>
        <w:t xml:space="preserve">Promover las capacidades de las personas, </w:t>
      </w:r>
      <w:r>
        <w:rPr>
          <w:rFonts w:ascii="Century Gothic" w:hAnsi="Century Gothic" w:eastAsia="Century Gothic" w:cs="Century Gothic"/>
          <w:sz w:val="24"/>
          <w:szCs w:val="24"/>
        </w:rPr>
        <w:t xml:space="preserve">familias y comunidades para el ejercicio de la ciudadanía, actuando frente </w:t>
      </w:r>
      <w:r>
        <w:rPr>
          <w:rFonts w:ascii="Century Gothic" w:hAnsi="Century Gothic" w:eastAsia="Century Gothic" w:cs="Century Gothic"/>
          <w:sz w:val="24"/>
          <w:szCs w:val="24"/>
        </w:rPr>
        <w:t xml:space="preserve">al reconocimiento y la exigibilidad del derecho fundamental a la salud y la </w:t>
      </w:r>
      <w:r>
        <w:rPr>
          <w:rFonts w:ascii="Century Gothic" w:hAnsi="Century Gothic" w:eastAsia="Century Gothic" w:cs="Century Gothic"/>
          <w:sz w:val="24"/>
          <w:szCs w:val="24"/>
        </w:rPr>
        <w:t xml:space="preserve">participación en los espacios de decisión.</w:t>
      </w:r>
      <w:r>
        <w:rPr>
          <w:rFonts w:ascii="Century Gothic" w:hAnsi="Century Gothic" w:eastAsia="Century Gothic" w:cs="Century Gothic"/>
          <w:sz w:val="24"/>
          <w:szCs w:val="24"/>
          <w:b w:val="1"/>
          <w:bCs w:val="1"/>
        </w:rPr>
        <w:t xml:space="preserve"> 3. </w:t>
      </w:r>
      <w:r>
        <w:rPr>
          <w:rFonts w:ascii="Century Gothic" w:hAnsi="Century Gothic" w:eastAsia="Century Gothic" w:cs="Century Gothic"/>
          <w:sz w:val="24"/>
          <w:szCs w:val="24"/>
        </w:rPr>
        <w:t xml:space="preserve">Promover el mejoramiento de </w:t>
      </w:r>
      <w:r>
        <w:rPr>
          <w:rFonts w:ascii="Century Gothic" w:hAnsi="Century Gothic" w:eastAsia="Century Gothic" w:cs="Century Gothic"/>
          <w:sz w:val="24"/>
          <w:szCs w:val="24"/>
        </w:rPr>
        <w:t xml:space="preserve">los ambientes físicos de la vivienda y el entorno, controlar los riesgos </w:t>
      </w:r>
      <w:r>
        <w:rPr>
          <w:rFonts w:ascii="Century Gothic" w:hAnsi="Century Gothic" w:eastAsia="Century Gothic" w:cs="Century Gothic"/>
          <w:sz w:val="24"/>
          <w:szCs w:val="24"/>
        </w:rPr>
        <w:t xml:space="preserve">asociados a condiciones socioambientales desfavorables y promover los </w:t>
      </w:r>
      <w:r>
        <w:rPr>
          <w:rFonts w:ascii="Century Gothic" w:hAnsi="Century Gothic" w:eastAsia="Century Gothic" w:cs="Century Gothic"/>
          <w:sz w:val="24"/>
          <w:szCs w:val="24"/>
        </w:rPr>
        <w:t xml:space="preserve">factores protectores para la salud y la calidad de vida. </w:t>
      </w:r>
      <w:r>
        <w:rPr>
          <w:rFonts w:ascii="Century Gothic" w:hAnsi="Century Gothic" w:eastAsia="Century Gothic" w:cs="Century Gothic"/>
          <w:sz w:val="24"/>
          <w:szCs w:val="24"/>
          <w:b w:val="1"/>
          <w:bCs w:val="1"/>
        </w:rPr>
        <w:t xml:space="preserve">4. </w:t>
      </w:r>
      <w:r>
        <w:rPr>
          <w:rFonts w:ascii="Century Gothic" w:hAnsi="Century Gothic" w:eastAsia="Century Gothic" w:cs="Century Gothic"/>
          <w:sz w:val="24"/>
          <w:szCs w:val="24"/>
        </w:rPr>
        <w:t xml:space="preserve">Identificar las </w:t>
      </w:r>
      <w:r>
        <w:rPr>
          <w:rFonts w:ascii="Century Gothic" w:hAnsi="Century Gothic" w:eastAsia="Century Gothic" w:cs="Century Gothic"/>
          <w:sz w:val="24"/>
          <w:szCs w:val="24"/>
        </w:rPr>
        <w:t xml:space="preserve">condiciones de salud las personas, familias y comunidades en los micro </w:t>
      </w:r>
      <w:r>
        <w:rPr>
          <w:rFonts w:ascii="Century Gothic" w:hAnsi="Century Gothic" w:eastAsia="Century Gothic" w:cs="Century Gothic"/>
          <w:sz w:val="24"/>
          <w:szCs w:val="24"/>
        </w:rPr>
        <w:t xml:space="preserve">territorios y gestionar la respuesta efectiva en salud a las diferentes </w:t>
      </w:r>
      <w:r>
        <w:rPr>
          <w:rFonts w:ascii="Century Gothic" w:hAnsi="Century Gothic" w:eastAsia="Century Gothic" w:cs="Century Gothic"/>
          <w:sz w:val="24"/>
          <w:szCs w:val="24"/>
        </w:rPr>
        <w:t xml:space="preserve">modalidades de atención (extramural, intramural en prestador primario o </w:t>
      </w:r>
      <w:r>
        <w:rPr>
          <w:rFonts w:ascii="Century Gothic" w:hAnsi="Century Gothic" w:eastAsia="Century Gothic" w:cs="Century Gothic"/>
          <w:sz w:val="24"/>
          <w:szCs w:val="24"/>
        </w:rPr>
        <w:t xml:space="preserve">complementario y telemedicina). </w:t>
      </w:r>
      <w:r>
        <w:rPr>
          <w:rFonts w:ascii="Century Gothic" w:hAnsi="Century Gothic" w:eastAsia="Century Gothic" w:cs="Century Gothic"/>
          <w:sz w:val="24"/>
          <w:szCs w:val="24"/>
          <w:b w:val="1"/>
          <w:bCs w:val="1"/>
        </w:rPr>
        <w:t xml:space="preserve">5. </w:t>
      </w:r>
      <w:r>
        <w:rPr>
          <w:rFonts w:ascii="Century Gothic" w:hAnsi="Century Gothic" w:eastAsia="Century Gothic" w:cs="Century Gothic"/>
          <w:sz w:val="24"/>
          <w:szCs w:val="24"/>
        </w:rPr>
        <w:t xml:space="preserve">Promover y facilitar respuestas integrales </w:t>
      </w:r>
      <w:r>
        <w:rPr>
          <w:rFonts w:ascii="Century Gothic" w:hAnsi="Century Gothic" w:eastAsia="Century Gothic" w:cs="Century Gothic"/>
          <w:sz w:val="24"/>
          <w:szCs w:val="24"/>
        </w:rPr>
        <w:t xml:space="preserve">a las necesidades de las personas, familias y comunidades, por medio de la </w:t>
      </w:r>
      <w:r>
        <w:rPr>
          <w:rFonts w:ascii="Century Gothic" w:hAnsi="Century Gothic" w:eastAsia="Century Gothic" w:cs="Century Gothic"/>
          <w:sz w:val="24"/>
          <w:szCs w:val="24"/>
        </w:rPr>
        <w:t xml:space="preserve">articulación de la oferta de los servicios sociales, conforme al contexto </w:t>
      </w:r>
      <w:r>
        <w:rPr>
          <w:rFonts w:ascii="Century Gothic" w:hAnsi="Century Gothic" w:eastAsia="Century Gothic" w:cs="Century Gothic"/>
          <w:sz w:val="24"/>
          <w:szCs w:val="24"/>
        </w:rPr>
        <w:t xml:space="preserve">poblacional y acorde con el curso de vida.</w:t>
      </w:r>
      <w:r>
        <w:rPr>
          <w:rFonts w:ascii="Century Gothic" w:hAnsi="Century Gothic" w:eastAsia="Century Gothic" w:cs="Century Gothic"/>
          <w:sz w:val="24"/>
          <w:szCs w:val="24"/>
          <w:b w:val="1"/>
          <w:bCs w:val="1"/>
        </w:rPr>
        <w:t xml:space="preserve"> 6.</w:t>
      </w:r>
      <w:r>
        <w:rPr>
          <w:rFonts w:ascii="Century Gothic" w:hAnsi="Century Gothic" w:eastAsia="Century Gothic" w:cs="Century Gothic"/>
          <w:sz w:val="24"/>
          <w:szCs w:val="24"/>
        </w:rPr>
        <w:t xml:space="preserve"> Desarrollar procesos </w:t>
      </w:r>
      <w:r>
        <w:rPr>
          <w:rFonts w:ascii="Century Gothic" w:hAnsi="Century Gothic" w:eastAsia="Century Gothic" w:cs="Century Gothic"/>
          <w:sz w:val="24"/>
          <w:szCs w:val="24"/>
        </w:rPr>
        <w:t xml:space="preserve">educativos que faciliten a las personas elegir y adoptar prácticas favorables </w:t>
      </w:r>
      <w:r>
        <w:rPr>
          <w:rFonts w:ascii="Century Gothic" w:hAnsi="Century Gothic" w:eastAsia="Century Gothic" w:cs="Century Gothic"/>
          <w:sz w:val="24"/>
          <w:szCs w:val="24"/>
        </w:rPr>
        <w:t xml:space="preserve">a la salud, prácticas de cuidado, compañía y desarrollo de vínculos </w:t>
      </w:r>
      <w:r>
        <w:rPr>
          <w:rFonts w:ascii="Century Gothic" w:hAnsi="Century Gothic" w:eastAsia="Century Gothic" w:cs="Century Gothic"/>
          <w:sz w:val="24"/>
          <w:szCs w:val="24"/>
        </w:rPr>
        <w:t xml:space="preserve">afectivos y sociales positivos para el desarrollo humano.</w:t>
      </w:r>
      <w:r>
        <w:rPr>
          <w:rFonts w:ascii="Century Gothic" w:hAnsi="Century Gothic" w:eastAsia="Century Gothic" w:cs="Century Gothic"/>
          <w:sz w:val="24"/>
          <w:szCs w:val="24"/>
          <w:b w:val="1"/>
          <w:bCs w:val="1"/>
        </w:rPr>
        <w:t xml:space="preserve"> 7. </w:t>
      </w:r>
      <w:r>
        <w:rPr>
          <w:rFonts w:ascii="Century Gothic" w:hAnsi="Century Gothic" w:eastAsia="Century Gothic" w:cs="Century Gothic"/>
          <w:sz w:val="24"/>
          <w:szCs w:val="24"/>
        </w:rPr>
        <w:t xml:space="preserve">Desarrollar </w:t>
      </w:r>
      <w:r>
        <w:rPr>
          <w:rFonts w:ascii="Century Gothic" w:hAnsi="Century Gothic" w:eastAsia="Century Gothic" w:cs="Century Gothic"/>
          <w:sz w:val="24"/>
          <w:szCs w:val="24"/>
        </w:rPr>
        <w:t xml:space="preserve">espacios de participación social y popular por cada vereda- barrio donde </w:t>
      </w:r>
      <w:r>
        <w:rPr>
          <w:rFonts w:ascii="Century Gothic" w:hAnsi="Century Gothic" w:eastAsia="Century Gothic" w:cs="Century Gothic"/>
          <w:sz w:val="24"/>
          <w:szCs w:val="24"/>
        </w:rPr>
        <w:t xml:space="preserve">operen los equipos básicos de salud. </w:t>
      </w:r>
      <w:r>
        <w:rPr>
          <w:rFonts w:ascii="Century Gothic" w:hAnsi="Century Gothic" w:eastAsia="Century Gothic" w:cs="Century Gothic"/>
          <w:sz w:val="24"/>
          <w:szCs w:val="24"/>
          <w:b w:val="1"/>
          <w:bCs w:val="1"/>
        </w:rPr>
        <w:t xml:space="preserve">8.</w:t>
      </w:r>
      <w:r>
        <w:rPr>
          <w:rFonts w:ascii="Century Gothic" w:hAnsi="Century Gothic" w:eastAsia="Century Gothic" w:cs="Century Gothic"/>
          <w:sz w:val="24"/>
          <w:szCs w:val="24"/>
        </w:rPr>
        <w:t xml:space="preserve"> Caracterización familiar y del </w:t>
      </w:r>
      <w:r>
        <w:rPr>
          <w:rFonts w:ascii="Century Gothic" w:hAnsi="Century Gothic" w:eastAsia="Century Gothic" w:cs="Century Gothic"/>
          <w:sz w:val="24"/>
          <w:szCs w:val="24"/>
        </w:rPr>
        <w:t xml:space="preserve">entorno, de acuerdo con el formulario para caracterización - EBS del </w:t>
      </w:r>
      <w:r>
        <w:rPr>
          <w:rFonts w:ascii="Century Gothic" w:hAnsi="Century Gothic" w:eastAsia="Century Gothic" w:cs="Century Gothic"/>
          <w:sz w:val="24"/>
          <w:szCs w:val="24"/>
        </w:rPr>
        <w:t xml:space="preserve">Ministerio de Salud y Protección Social. </w:t>
      </w:r>
      <w:r>
        <w:rPr>
          <w:rFonts w:ascii="Century Gothic" w:hAnsi="Century Gothic" w:eastAsia="Century Gothic" w:cs="Century Gothic"/>
          <w:sz w:val="24"/>
          <w:szCs w:val="24"/>
          <w:b w:val="1"/>
          <w:bCs w:val="1"/>
        </w:rPr>
        <w:t xml:space="preserve">9. </w:t>
      </w:r>
      <w:r>
        <w:rPr>
          <w:rFonts w:ascii="Century Gothic" w:hAnsi="Century Gothic" w:eastAsia="Century Gothic" w:cs="Century Gothic"/>
          <w:sz w:val="24"/>
          <w:szCs w:val="24"/>
        </w:rPr>
        <w:t xml:space="preserve">Realizar tomas de muestra de </w:t>
      </w:r>
      <w:r>
        <w:rPr>
          <w:rFonts w:ascii="Century Gothic" w:hAnsi="Century Gothic" w:eastAsia="Century Gothic" w:cs="Century Gothic"/>
          <w:sz w:val="24"/>
          <w:szCs w:val="24"/>
        </w:rPr>
        <w:t xml:space="preserve">laboratorio. 10. Apoyar la organización del plan de trabajo del EBS.</w:t>
      </w:r>
      <w:r>
        <w:rPr>
          <w:rFonts w:ascii="Century Gothic" w:hAnsi="Century Gothic" w:eastAsia="Century Gothic" w:cs="Century Gothic"/>
          <w:sz w:val="24"/>
          <w:szCs w:val="24"/>
          <w:b w:val="1"/>
          <w:bCs w:val="1"/>
        </w:rPr>
        <w:t xml:space="preserve"> 11.</w:t>
      </w:r>
      <w:r>
        <w:rPr>
          <w:rFonts w:ascii="Century Gothic" w:hAnsi="Century Gothic" w:eastAsia="Century Gothic" w:cs="Century Gothic"/>
          <w:sz w:val="24"/>
          <w:szCs w:val="24"/>
        </w:rPr>
        <w:t xml:space="preserve">Portar </w:t>
      </w:r>
      <w:r>
        <w:rPr>
          <w:rFonts w:ascii="Century Gothic" w:hAnsi="Century Gothic" w:eastAsia="Century Gothic" w:cs="Century Gothic"/>
          <w:sz w:val="24"/>
          <w:szCs w:val="24"/>
        </w:rPr>
        <w:t xml:space="preserve">los elementos y distintivos del equipo básico de salud. </w:t>
      </w:r>
      <w:r>
        <w:rPr>
          <w:rFonts w:ascii="Century Gothic" w:hAnsi="Century Gothic" w:eastAsia="Century Gothic" w:cs="Century Gothic"/>
          <w:sz w:val="24"/>
          <w:szCs w:val="24"/>
          <w:b w:val="1"/>
          <w:bCs w:val="1"/>
        </w:rPr>
        <w:t xml:space="preserve">12.</w:t>
      </w:r>
      <w:r>
        <w:rPr>
          <w:rFonts w:ascii="Century Gothic" w:hAnsi="Century Gothic" w:eastAsia="Century Gothic" w:cs="Century Gothic"/>
          <w:sz w:val="24"/>
          <w:szCs w:val="24"/>
        </w:rPr>
        <w:t xml:space="preserve"> En general las que se desprendan de la naturaleza del contrato y de su objeto.</w:t>
      </w:r>
      <w:r w:rsidR="000A150D">
        <w:rPr>
          <w:rFonts w:ascii="Century Gothic" w:hAnsi="Century Gothic" w:cs="Arial"/>
          <w:b/>
          <w:sz w:val="24"/>
          <w:lang w:val="es-ES" w:eastAsia="ar-SA"/>
        </w:rPr>
        <w:t xml:space="preserve">. </w:t>
      </w:r>
      <w:r w:rsidR="00E061B6" w:rsidRPr="00E91461">
        <w:rPr>
          <w:rFonts w:ascii="Century Gothic" w:hAnsi="Century Gothic"/>
          <w:b/>
          <w:sz w:val="24"/>
          <w:szCs w:val="24"/>
          <w:u w:val="single"/>
          <w:lang w:val="es-ES"/>
        </w:rPr>
        <w:t>PARAGRAFO 1:</w:t>
      </w:r>
      <w:r w:rsidR="00E061B6" w:rsidRPr="00E91461">
        <w:rPr>
          <w:rFonts w:ascii="Century Gothic" w:hAnsi="Century Gothic"/>
          <w:b/>
          <w:sz w:val="24"/>
          <w:szCs w:val="24"/>
          <w:lang w:val="es-ES"/>
        </w:rPr>
        <w:t xml:space="preserve"> </w:t>
      </w:r>
      <w:r w:rsidR="00E061B6" w:rsidRPr="00E91461">
        <w:rPr>
          <w:rFonts w:ascii="Century Gothic" w:hAnsi="Century Gothic"/>
          <w:sz w:val="24"/>
          <w:szCs w:val="24"/>
          <w:lang w:val="es-ES"/>
        </w:rPr>
        <w:t xml:space="preserve">El </w:t>
      </w:r>
      <w:r w:rsidR="00E061B6" w:rsidRPr="00E91461">
        <w:rPr>
          <w:rFonts w:ascii="Century Gothic" w:hAnsi="Century Gothic"/>
          <w:b/>
          <w:sz w:val="24"/>
          <w:szCs w:val="24"/>
          <w:lang w:val="es-ES"/>
        </w:rPr>
        <w:t>CONTRATISTA</w:t>
      </w:r>
      <w:r w:rsidR="00E061B6" w:rsidRPr="00E91461">
        <w:rPr>
          <w:rFonts w:ascii="Century Gothic" w:hAnsi="Century Gothic"/>
          <w:sz w:val="24"/>
          <w:szCs w:val="24"/>
          <w:lang w:val="es-ES"/>
        </w:rPr>
        <w:t xml:space="preserve"> asignado a los Equipos Básicos de Salud se obliga a presentar mensualmente el Acta de Permanencia debidamente firmada por la Secretaría de Salud del Municipio al cual fue designado, por el Coordinador de Zona o Coordinador de los Equipos Básicos de Salud, y/o, en los casos en que el servicio se preste en territorios con presencia de Consejos Comunitarios, por el Representante de la Junta del respectivo Consejo Comunitario del municipio o su delegado, en la cual conste la permanencia y prestación efectiva del servicio durante el periodo facturado. La mencionada acta se deberá radicar junto con su respectiva cuenta de cobro o documento equivalente, dentro de los plazos establecidos para la presentación de cuentas. La E.S.E. no efectuará el pago de honorarios, contraprestaciones o reconocimiento económico alguno mientras no sea aportada el Acta de Permanencia debidamente suscrita, constituyéndose dicho documento en requisito de exigibilidad y verificación contractual. El incumplimiento reiterado de esta obligación podrá ser considerado como causal de incumplimiento contractual, sin perjuicio de las demás acciones que la E.S.E. estime procedentes conforme a la normatividad vigente. </w:t>
      </w:r>
      <w:r w:rsidR="00E061B6" w:rsidRPr="00E91461">
        <w:rPr>
          <w:rFonts w:ascii="Century Gothic" w:hAnsi="Century Gothic"/>
          <w:b/>
          <w:sz w:val="24"/>
          <w:szCs w:val="24"/>
          <w:u w:val="single"/>
        </w:rPr>
        <w:t>PARAGRAFO 2:</w:t>
      </w:r>
      <w:r w:rsidR="00E061B6" w:rsidRPr="00E91461">
        <w:rPr>
          <w:rFonts w:ascii="Century Gothic" w:hAnsi="Century Gothic"/>
          <w:bCs/>
          <w:sz w:val="24"/>
          <w:szCs w:val="24"/>
        </w:rPr>
        <w:t xml:space="preserve"> El </w:t>
      </w:r>
      <w:r w:rsidR="00E061B6" w:rsidRPr="00E91461">
        <w:rPr>
          <w:rFonts w:ascii="Century Gothic" w:hAnsi="Century Gothic"/>
          <w:b/>
          <w:sz w:val="24"/>
          <w:szCs w:val="24"/>
        </w:rPr>
        <w:t>CONTRATISTA</w:t>
      </w:r>
      <w:r w:rsidR="00E061B6" w:rsidRPr="00E91461">
        <w:rPr>
          <w:rFonts w:ascii="Century Gothic" w:hAnsi="Century Gothic"/>
          <w:bCs/>
          <w:sz w:val="24"/>
          <w:szCs w:val="24"/>
        </w:rPr>
        <w:t xml:space="preserve"> se obliga a restituir en buen estado de conservación todos los elementos, implementos, prendas o equipos que le sean suministrados por la E.S.E. para la correcta ejecución del contrato, tales como chalecos, gorras, mascarillas, carnés y elementos biomédicos. La devolución de dichos elementos deberá </w:t>
      </w:r>
      <w:r w:rsidR="00E061B6" w:rsidRPr="00E91461">
        <w:rPr>
          <w:rFonts w:ascii="Century Gothic" w:hAnsi="Century Gothic"/>
          <w:bCs/>
          <w:sz w:val="24"/>
          <w:szCs w:val="24"/>
        </w:rPr>
        <w:lastRenderedPageBreak/>
        <w:t xml:space="preserve">efectuarse al finalizar la ejecución del contrato o cuando la entidad lo requiera, dejando constancia mediante acta de entrega suscrita por el contratista y el supervisor. El cumplimiento de esta obligación constituye requisito previo para la autorización y pago de los honorarios correspondientes al último mes de ejecución contractual. </w:t>
      </w:r>
      <w:r w:rsidR="00E061B6" w:rsidRPr="00E91461">
        <w:rPr>
          <w:rFonts w:ascii="Century Gothic" w:hAnsi="Century Gothic"/>
          <w:sz w:val="24"/>
          <w:szCs w:val="24"/>
        </w:rPr>
        <w:t xml:space="preserve">En caso de pérdida o daño atribuible al </w:t>
      </w:r>
      <w:r w:rsidR="00E061B6" w:rsidRPr="00E91461">
        <w:rPr>
          <w:rFonts w:ascii="Century Gothic" w:hAnsi="Century Gothic"/>
          <w:b/>
          <w:sz w:val="24"/>
          <w:szCs w:val="24"/>
        </w:rPr>
        <w:t>CONTRATISTA</w:t>
      </w:r>
      <w:r w:rsidR="00E061B6" w:rsidRPr="00E91461">
        <w:rPr>
          <w:rFonts w:ascii="Century Gothic" w:hAnsi="Century Gothic"/>
          <w:sz w:val="24"/>
          <w:szCs w:val="24"/>
        </w:rPr>
        <w:t xml:space="preserve">, este deberá </w:t>
      </w:r>
      <w:r w:rsidR="00E061B6" w:rsidRPr="00E91461">
        <w:rPr>
          <w:rStyle w:val="Textoennegrita"/>
          <w:rFonts w:ascii="Century Gothic" w:hAnsi="Century Gothic"/>
          <w:b w:val="0"/>
          <w:sz w:val="24"/>
          <w:szCs w:val="24"/>
        </w:rPr>
        <w:t>asumir su reposición o reparación</w:t>
      </w:r>
      <w:r w:rsidR="00E061B6" w:rsidRPr="00E91461">
        <w:rPr>
          <w:rFonts w:ascii="Century Gothic" w:hAnsi="Century Gothic"/>
          <w:sz w:val="24"/>
          <w:szCs w:val="24"/>
        </w:rPr>
        <w:t>.</w:t>
      </w:r>
      <w:r w:rsidR="0060500E" w:rsidRPr="00E91461">
        <w:rPr>
          <w:rFonts w:ascii="Century Gothic" w:hAnsi="Century Gothic"/>
          <w:bCs/>
          <w:sz w:val="24"/>
          <w:szCs w:val="24"/>
        </w:rPr>
        <w:t xml:space="preserve"> </w:t>
      </w:r>
      <w:r w:rsidR="008C2486" w:rsidRPr="00E91461">
        <w:rPr>
          <w:rFonts w:ascii="Century Gothic" w:hAnsi="Century Gothic" w:cs="Arial"/>
          <w:b/>
          <w:bCs/>
          <w:color w:val="000000"/>
          <w:sz w:val="24"/>
          <w:szCs w:val="24"/>
          <w:u w:val="single"/>
          <w:lang w:eastAsia="es-ES"/>
        </w:rPr>
        <w:t>CLÁUSULA SEXTA: OBLIGACIONES DE</w:t>
      </w:r>
      <w:r w:rsidR="008C2486" w:rsidRPr="00E91461">
        <w:rPr>
          <w:rFonts w:ascii="Century Gothic" w:hAnsi="Century Gothic" w:cs="Arial"/>
          <w:b/>
          <w:sz w:val="24"/>
          <w:szCs w:val="24"/>
        </w:rPr>
        <w:t xml:space="preserve"> </w:t>
      </w:r>
      <w:r w:rsidR="008C2486" w:rsidRPr="00E91461">
        <w:rPr>
          <w:rFonts w:ascii="Century Gothic" w:hAnsi="Century Gothic" w:cs="Arial"/>
          <w:b/>
          <w:sz w:val="24"/>
          <w:szCs w:val="24"/>
          <w:u w:val="single"/>
        </w:rPr>
        <w:t>LA NUEVA ESE HOSPITAL DEPARTAMENTAL SAN FRANCISCO DE ASÍS:</w:t>
      </w:r>
      <w:r w:rsidR="008C2486" w:rsidRPr="00E91461">
        <w:rPr>
          <w:rFonts w:ascii="Century Gothic" w:hAnsi="Century Gothic" w:cs="Arial"/>
          <w:sz w:val="24"/>
          <w:szCs w:val="24"/>
        </w:rPr>
        <w:t xml:space="preserve"> Además de las estipulaciones señaladas en las Ley la Nueva E.S.E. Hospital Departamental San Francisco de Asís se obliga a: </w:t>
      </w:r>
      <w:r w:rsidR="008C2486" w:rsidRPr="00E91461">
        <w:rPr>
          <w:rFonts w:ascii="Century Gothic" w:hAnsi="Century Gothic" w:cs="Arial"/>
          <w:b/>
          <w:bCs/>
          <w:color w:val="222222"/>
          <w:sz w:val="24"/>
          <w:szCs w:val="24"/>
        </w:rPr>
        <w:t>1.</w:t>
      </w:r>
      <w:r w:rsidR="008C2486" w:rsidRPr="00E91461">
        <w:rPr>
          <w:rFonts w:ascii="Century Gothic" w:hAnsi="Century Gothic" w:cs="Arial"/>
          <w:color w:val="222222"/>
          <w:sz w:val="24"/>
          <w:szCs w:val="24"/>
        </w:rPr>
        <w:t xml:space="preserve"> Suscribir acta de inicio. </w:t>
      </w:r>
      <w:r w:rsidR="008C2486" w:rsidRPr="00E91461">
        <w:rPr>
          <w:rFonts w:ascii="Century Gothic" w:hAnsi="Century Gothic" w:cs="Arial"/>
          <w:b/>
          <w:bCs/>
          <w:color w:val="222222"/>
          <w:sz w:val="24"/>
          <w:szCs w:val="24"/>
        </w:rPr>
        <w:t>2.</w:t>
      </w:r>
      <w:r w:rsidR="008C2486" w:rsidRPr="00E91461">
        <w:rPr>
          <w:rFonts w:ascii="Century Gothic" w:hAnsi="Century Gothic" w:cs="Arial"/>
          <w:color w:val="222222"/>
          <w:sz w:val="24"/>
          <w:szCs w:val="24"/>
        </w:rPr>
        <w:t xml:space="preserve"> Suministrar a el contratista, en caso de que este lo requiera, los elementos necesarios para la ejecución del objeto contratado. </w:t>
      </w:r>
      <w:r w:rsidR="008C2486" w:rsidRPr="00E91461">
        <w:rPr>
          <w:rFonts w:ascii="Century Gothic" w:hAnsi="Century Gothic" w:cs="Arial"/>
          <w:b/>
          <w:bCs/>
          <w:color w:val="222222"/>
          <w:sz w:val="24"/>
          <w:szCs w:val="24"/>
        </w:rPr>
        <w:t>3.</w:t>
      </w:r>
      <w:r w:rsidR="008C2486" w:rsidRPr="00E91461">
        <w:rPr>
          <w:rFonts w:ascii="Century Gothic" w:hAnsi="Century Gothic" w:cs="Arial"/>
          <w:color w:val="222222"/>
          <w:sz w:val="24"/>
          <w:szCs w:val="24"/>
        </w:rPr>
        <w:t xml:space="preserve"> Ejercer la supervisión del contrato. </w:t>
      </w:r>
      <w:r w:rsidR="008C2486" w:rsidRPr="00E91461">
        <w:rPr>
          <w:rFonts w:ascii="Century Gothic" w:hAnsi="Century Gothic" w:cs="Arial"/>
          <w:b/>
          <w:bCs/>
          <w:color w:val="222222"/>
          <w:sz w:val="24"/>
          <w:szCs w:val="24"/>
        </w:rPr>
        <w:t>4.</w:t>
      </w:r>
      <w:r w:rsidR="008C2486" w:rsidRPr="00E91461">
        <w:rPr>
          <w:rFonts w:ascii="Century Gothic" w:hAnsi="Century Gothic" w:cs="Arial"/>
          <w:color w:val="222222"/>
          <w:sz w:val="24"/>
          <w:szCs w:val="24"/>
        </w:rPr>
        <w:t xml:space="preserve"> Dar respuesta oportuna, a través del Supervisor del contrato, a las peticiones del contratista. </w:t>
      </w:r>
      <w:r w:rsidR="008C2486" w:rsidRPr="00E91461">
        <w:rPr>
          <w:rFonts w:ascii="Century Gothic" w:hAnsi="Century Gothic" w:cs="Arial"/>
          <w:b/>
          <w:color w:val="222222"/>
          <w:sz w:val="24"/>
          <w:szCs w:val="24"/>
        </w:rPr>
        <w:t xml:space="preserve">5. </w:t>
      </w:r>
      <w:r w:rsidR="008C2486" w:rsidRPr="00E91461">
        <w:rPr>
          <w:rFonts w:ascii="Century Gothic" w:hAnsi="Century Gothic" w:cs="Arial"/>
          <w:color w:val="222222"/>
          <w:sz w:val="24"/>
          <w:szCs w:val="24"/>
        </w:rPr>
        <w:t xml:space="preserve">Las demás que sean inherentes a la naturaleza del contrato y las contempladas en el artículo 4 de la Ley 80 de 1993. </w:t>
      </w:r>
      <w:r w:rsidR="008C2486" w:rsidRPr="00E91461">
        <w:rPr>
          <w:rFonts w:ascii="Century Gothic" w:hAnsi="Century Gothic" w:cs="Arial"/>
          <w:b/>
          <w:bCs/>
          <w:color w:val="000000"/>
          <w:sz w:val="24"/>
          <w:szCs w:val="24"/>
          <w:u w:val="single"/>
          <w:lang w:eastAsia="es-ES"/>
        </w:rPr>
        <w:t>CLÁUSULA SEPTIMA: GARANTÍA ÚNICA:</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sz w:val="24"/>
          <w:szCs w:val="24"/>
        </w:rPr>
        <w:t xml:space="preserve">De acuerdo con lo establecido en la Resolución No. 2290 de 2024 y de conformidad con el estudio efectuado según la matriz de análisis de la exigencia de las garantías destinadas a amparar a la E.S.E., NO deberá constituir garantía a favor de la E.S.E. </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w:t>
      </w:r>
      <w:r w:rsidR="008C2486" w:rsidRPr="00E91461">
        <w:rPr>
          <w:rFonts w:ascii="Century Gothic" w:hAnsi="Century Gothic" w:cs="Arial"/>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OCTAVA: SUPERVISION DEL CONTRATO:</w:t>
      </w:r>
      <w:r w:rsidR="008C2486" w:rsidRPr="00E91461">
        <w:rPr>
          <w:rFonts w:ascii="Century Gothic" w:hAnsi="Century Gothic" w:cs="Arial"/>
          <w:sz w:val="24"/>
          <w:szCs w:val="24"/>
          <w:lang w:val="es-ES" w:eastAsia="es-ES"/>
        </w:rPr>
        <w:t xml:space="preserve"> </w:t>
      </w:r>
      <w:bookmarkStart w:id="9" w:name="_Hlk75441249"/>
      <w:r w:rsidR="008C2486" w:rsidRPr="00E91461">
        <w:rPr>
          <w:rFonts w:ascii="Century Gothic" w:hAnsi="Century Gothic" w:cs="Arial"/>
          <w:color w:val="000000" w:themeColor="text1"/>
          <w:sz w:val="24"/>
          <w:szCs w:val="24"/>
          <w:lang w:val="es-ES" w:eastAsia="es-ES"/>
        </w:rPr>
        <w:t xml:space="preserve">El control y vigilancia acerca de la cabal, completa y adecuada ejecución de este contrato estará a cargo del Subgerente Asistencial de la Nueva E.S.E., </w:t>
      </w:r>
      <w:r w:rsidR="008C2486" w:rsidRPr="00E91461">
        <w:rPr>
          <w:rFonts w:ascii="Century Gothic" w:hAnsi="Century Gothic" w:cs="Arial"/>
          <w:sz w:val="24"/>
          <w:szCs w:val="24"/>
        </w:rPr>
        <w:t xml:space="preserve">quien deberá en el ejercicio de sus funciones observar lo dispuesto en el Capítulo séptimo VII, artículo 35, del Manual de Contratación de la entidad y los artículos 83 y 84 de la Ley 1474 de 2011, </w:t>
      </w:r>
      <w:r w:rsidR="008C2486" w:rsidRPr="00E91461">
        <w:rPr>
          <w:rFonts w:ascii="Century Gothic" w:hAnsi="Century Gothic" w:cs="Arial"/>
          <w:color w:val="000000" w:themeColor="text1"/>
          <w:sz w:val="24"/>
          <w:szCs w:val="24"/>
          <w:lang w:eastAsia="es-ES"/>
        </w:rPr>
        <w:t>ejerciendo las funciones que por su índole y naturaleza le sean propias</w:t>
      </w:r>
      <w:r w:rsidR="008C2486" w:rsidRPr="00E91461">
        <w:rPr>
          <w:rFonts w:ascii="Century Gothic" w:hAnsi="Century Gothic" w:cs="Arial"/>
          <w:color w:val="000000" w:themeColor="text1"/>
          <w:sz w:val="24"/>
          <w:szCs w:val="24"/>
          <w:lang w:val="es-ES_tradnl"/>
        </w:rPr>
        <w:t>, quien será responsable de la supervisión y debida ejecución del presente contrato. E</w:t>
      </w:r>
      <w:r w:rsidR="008C2486" w:rsidRPr="00E91461">
        <w:rPr>
          <w:rFonts w:ascii="Century Gothic" w:hAnsi="Century Gothic" w:cs="Arial"/>
          <w:color w:val="000000" w:themeColor="text1"/>
          <w:sz w:val="24"/>
          <w:szCs w:val="24"/>
        </w:rPr>
        <w:t>l supervisor no podrá adoptar decisiones que impliquen la modificación de los términos y condiciones previstas en el contrato, las cuales únicamente podrán ser adoptadas por el ordenador del gasto y el contratista, mediante la suscripción de las correspondientes modificaciones al contrato, la supervisión consiste en el seguimiento técnico, administrativo, financiero, contable y jurídico, sobre el cumplimiento del objeto del contrato. En ese sentido quien ejerza la supervisión se encuentra facultado para solicitar informes, aclaraciones y explicaciones sobre el desarrollo de la ejecución contractual y es responsable por mantener a la entidad informada de los hechos y circunstancias que puedan constituir actos de corrupción tipificados en conductas punibles, o que puedan poner en riesgo el cumplimiento del contrato. El supervisor entre otras funciones tendrá las siguientes</w:t>
      </w:r>
      <w:bookmarkEnd w:id="9"/>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1</w:t>
      </w:r>
      <w:r w:rsidR="008C2486" w:rsidRPr="00E91461">
        <w:rPr>
          <w:rFonts w:ascii="Century Gothic" w:hAnsi="Century Gothic" w:cs="Arial"/>
          <w:sz w:val="24"/>
          <w:szCs w:val="24"/>
        </w:rPr>
        <w:t xml:space="preserve">. Verificar el pago de los aportes del sistema de seguridad social en salud, pensión, riesgos laborales y/o aportes parafiscales si a ello hubiere lugar, conforme a los términos del contrato. </w:t>
      </w:r>
      <w:r w:rsidR="008C2486" w:rsidRPr="00E91461">
        <w:rPr>
          <w:rFonts w:ascii="Century Gothic" w:hAnsi="Century Gothic" w:cs="Arial"/>
          <w:b/>
          <w:bCs/>
          <w:sz w:val="24"/>
          <w:szCs w:val="24"/>
        </w:rPr>
        <w:t xml:space="preserve">2. </w:t>
      </w:r>
      <w:r w:rsidR="008C2486" w:rsidRPr="00E91461">
        <w:rPr>
          <w:rFonts w:ascii="Century Gothic" w:hAnsi="Century Gothic" w:cs="Arial"/>
          <w:sz w:val="24"/>
          <w:szCs w:val="24"/>
        </w:rPr>
        <w:t xml:space="preserve">Vigilar la realización de las actividades del contrato conforme a lo establecido en el contrato. </w:t>
      </w:r>
      <w:r w:rsidR="008C2486" w:rsidRPr="00E91461">
        <w:rPr>
          <w:rFonts w:ascii="Century Gothic" w:hAnsi="Century Gothic" w:cs="Arial"/>
          <w:b/>
          <w:bCs/>
          <w:sz w:val="24"/>
          <w:szCs w:val="24"/>
        </w:rPr>
        <w:t xml:space="preserve">3. </w:t>
      </w:r>
      <w:r w:rsidR="008C2486" w:rsidRPr="00E91461">
        <w:rPr>
          <w:rFonts w:ascii="Century Gothic" w:hAnsi="Century Gothic" w:cs="Arial"/>
          <w:sz w:val="24"/>
          <w:szCs w:val="24"/>
        </w:rPr>
        <w:lastRenderedPageBreak/>
        <w:t xml:space="preserve">Solicitar oportunamente cualquier modificación del contrato e indicar las circunstancias de tiempo, modo y lugar que la justifica. </w:t>
      </w:r>
      <w:r w:rsidR="008C2486" w:rsidRPr="00E91461">
        <w:rPr>
          <w:rFonts w:ascii="Century Gothic" w:hAnsi="Century Gothic" w:cs="Arial"/>
          <w:b/>
          <w:bCs/>
          <w:sz w:val="24"/>
          <w:szCs w:val="24"/>
        </w:rPr>
        <w:t xml:space="preserve">4. </w:t>
      </w:r>
      <w:r w:rsidR="008C2486" w:rsidRPr="00E91461">
        <w:rPr>
          <w:rFonts w:ascii="Century Gothic" w:hAnsi="Century Gothic" w:cs="Arial"/>
          <w:sz w:val="24"/>
          <w:szCs w:val="24"/>
        </w:rPr>
        <w:t xml:space="preserve">El supervisor deberá velar porque el contratista cumpla oportunamente con todos los procedimientos y exigencias establecidos para los contratos y sus modificaciones. </w:t>
      </w:r>
      <w:r w:rsidR="008C2486" w:rsidRPr="00E91461">
        <w:rPr>
          <w:rFonts w:ascii="Century Gothic" w:hAnsi="Century Gothic" w:cs="Arial"/>
          <w:b/>
          <w:bCs/>
          <w:sz w:val="24"/>
          <w:szCs w:val="24"/>
        </w:rPr>
        <w:t xml:space="preserve">5. </w:t>
      </w:r>
      <w:r w:rsidR="008C2486" w:rsidRPr="00E91461">
        <w:rPr>
          <w:rFonts w:ascii="Century Gothic" w:hAnsi="Century Gothic" w:cs="Arial"/>
          <w:sz w:val="24"/>
          <w:szCs w:val="24"/>
        </w:rPr>
        <w:t xml:space="preserve">Presentar el informe periódico de supervisión, en el que conste la verificación de la ejecución del contrato conforme los productos y/o informes del mismo. </w:t>
      </w:r>
      <w:r w:rsidR="008C2486" w:rsidRPr="00E91461">
        <w:rPr>
          <w:rFonts w:ascii="Century Gothic" w:hAnsi="Century Gothic" w:cs="Arial"/>
          <w:b/>
          <w:bCs/>
          <w:sz w:val="24"/>
          <w:szCs w:val="24"/>
        </w:rPr>
        <w:t xml:space="preserve">6. </w:t>
      </w:r>
      <w:r w:rsidR="008C2486" w:rsidRPr="00E91461">
        <w:rPr>
          <w:rFonts w:ascii="Century Gothic" w:hAnsi="Century Gothic" w:cs="Arial"/>
          <w:sz w:val="24"/>
          <w:szCs w:val="24"/>
        </w:rPr>
        <w:t xml:space="preserve">En caso de que se requiera, proyectar el acta de liquidación del contrato. El supervisor presentará un informe final y el recibo a satisfacción de los productos e informes, por cada uno de los pagos realizados al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 xml:space="preserve">7. </w:t>
      </w:r>
      <w:r w:rsidR="008C2486" w:rsidRPr="00E91461">
        <w:rPr>
          <w:rFonts w:ascii="Century Gothic" w:hAnsi="Century Gothic" w:cs="Arial"/>
          <w:sz w:val="24"/>
          <w:szCs w:val="24"/>
        </w:rPr>
        <w:t xml:space="preserve">El supervisor deberá verificar, en el caso que aplique, si los bienes utilizados por el contratista se encuentran en debido estado de conservación. </w:t>
      </w:r>
      <w:r w:rsidR="008C2486" w:rsidRPr="00E91461">
        <w:rPr>
          <w:rFonts w:ascii="Century Gothic" w:hAnsi="Century Gothic" w:cs="Arial"/>
          <w:b/>
          <w:bCs/>
          <w:sz w:val="24"/>
          <w:szCs w:val="24"/>
        </w:rPr>
        <w:t xml:space="preserve">8. </w:t>
      </w:r>
      <w:r w:rsidR="008C2486" w:rsidRPr="00E91461">
        <w:rPr>
          <w:rFonts w:ascii="Century Gothic" w:hAnsi="Century Gothic" w:cs="Arial"/>
          <w:iCs/>
          <w:sz w:val="24"/>
          <w:szCs w:val="24"/>
        </w:rPr>
        <w:t xml:space="preserve">Certificar para el último pago que el </w:t>
      </w:r>
      <w:r w:rsidR="008C2486" w:rsidRPr="00E91461">
        <w:rPr>
          <w:rFonts w:ascii="Century Gothic" w:hAnsi="Century Gothic" w:cs="Arial"/>
          <w:b/>
          <w:iCs/>
          <w:sz w:val="24"/>
          <w:szCs w:val="24"/>
        </w:rPr>
        <w:t>CONTRATISTA</w:t>
      </w:r>
      <w:r w:rsidR="008C2486" w:rsidRPr="00E91461">
        <w:rPr>
          <w:rFonts w:ascii="Century Gothic" w:hAnsi="Century Gothic" w:cs="Arial"/>
          <w:iCs/>
          <w:sz w:val="24"/>
          <w:szCs w:val="24"/>
        </w:rPr>
        <w:t xml:space="preserve"> se encuentre al día en las legalizaciones de las autorizaciones de desplazamiento, si a ello hubo lugar.</w:t>
      </w:r>
      <w:r w:rsidR="008C2486" w:rsidRPr="00E91461">
        <w:rPr>
          <w:rFonts w:ascii="Century Gothic" w:hAnsi="Century Gothic" w:cs="Arial"/>
          <w:b/>
          <w:bCs/>
          <w:sz w:val="24"/>
          <w:szCs w:val="24"/>
        </w:rPr>
        <w:t xml:space="preserve"> 9. </w:t>
      </w:r>
      <w:r w:rsidR="008C2486" w:rsidRPr="00E91461">
        <w:rPr>
          <w:rFonts w:ascii="Century Gothic" w:hAnsi="Century Gothic" w:cs="Arial"/>
          <w:sz w:val="24"/>
          <w:szCs w:val="24"/>
        </w:rPr>
        <w:t xml:space="preserve">En caso de renuncia, encargo y cualquier otra situación administrativa que impida la debida supervisión del presente contrato, el supervisor deberá previamente notificar al Grupo de Contratos de tal situación, aportando el acta de seguimiento y estado en que se encuentra la supervisión. </w:t>
      </w:r>
      <w:r w:rsidR="008C2486" w:rsidRPr="00E91461">
        <w:rPr>
          <w:rFonts w:ascii="Century Gothic" w:hAnsi="Century Gothic" w:cs="Arial"/>
          <w:b/>
          <w:bCs/>
          <w:sz w:val="24"/>
          <w:szCs w:val="24"/>
        </w:rPr>
        <w:t xml:space="preserve">10. </w:t>
      </w:r>
      <w:r w:rsidR="008C2486" w:rsidRPr="00E91461">
        <w:rPr>
          <w:rFonts w:ascii="Century Gothic" w:hAnsi="Century Gothic" w:cs="Arial"/>
          <w:sz w:val="24"/>
          <w:szCs w:val="24"/>
        </w:rPr>
        <w:t xml:space="preserve">Teniendo en cuenta que la supervisión se encuentre designada en el cargo, cuando se presente cambio de supervisión por renuncia o terminación del encargo, quien entrega la supervisión deberá realizar y entregar al nuevo supervisor, un informe del estado actual del contrato, señalando el grado de cumplimiento de las obligaciones contractuales. En este caso, no será necesario notificar la designación de supervisión a quien sea nombrado en el cargo en el cual se encuentra la supervisión del contrato. </w:t>
      </w:r>
      <w:r w:rsidR="008C2486" w:rsidRPr="00E91461">
        <w:rPr>
          <w:rFonts w:ascii="Century Gothic" w:hAnsi="Century Gothic" w:cs="Arial"/>
          <w:b/>
          <w:bCs/>
          <w:sz w:val="24"/>
          <w:szCs w:val="24"/>
        </w:rPr>
        <w:t xml:space="preserve">11. </w:t>
      </w:r>
      <w:r w:rsidR="008C2486" w:rsidRPr="00E91461">
        <w:rPr>
          <w:rFonts w:ascii="Century Gothic" w:hAnsi="Century Gothic" w:cs="Arial"/>
          <w:bCs/>
          <w:sz w:val="24"/>
          <w:szCs w:val="24"/>
        </w:rPr>
        <w:t xml:space="preserve">Autorizar los gastos de desplazamiento o gastos de viaje bajo su única responsabilidad y remitir al expediente contractual los soportes que den cuenta de dicha autorización, dando cumplimiento a las normas sobre austeridad del gasto público en los casos que aplique </w:t>
      </w:r>
      <w:r w:rsidR="008C2486" w:rsidRPr="00E91461">
        <w:rPr>
          <w:rFonts w:ascii="Century Gothic" w:hAnsi="Century Gothic" w:cs="Arial"/>
          <w:sz w:val="24"/>
          <w:szCs w:val="24"/>
        </w:rPr>
        <w:t>s</w:t>
      </w:r>
      <w:r w:rsidR="008C2486" w:rsidRPr="00E91461">
        <w:rPr>
          <w:rFonts w:ascii="Century Gothic" w:hAnsi="Century Gothic" w:cs="Arial"/>
          <w:color w:val="000000"/>
          <w:sz w:val="24"/>
          <w:szCs w:val="24"/>
          <w:shd w:val="clear" w:color="auto" w:fill="FFFFFF"/>
        </w:rPr>
        <w:t xml:space="preserve">uscribir conjuntamente con el </w:t>
      </w:r>
      <w:r w:rsidR="008C2486" w:rsidRPr="00E91461">
        <w:rPr>
          <w:rFonts w:ascii="Century Gothic" w:hAnsi="Century Gothic" w:cs="Arial"/>
          <w:b/>
          <w:color w:val="000000"/>
          <w:sz w:val="24"/>
          <w:szCs w:val="24"/>
          <w:shd w:val="clear" w:color="auto" w:fill="FFFFFF"/>
        </w:rPr>
        <w:t>CONTRATISTA</w:t>
      </w:r>
      <w:r w:rsidR="008C2486" w:rsidRPr="00E91461">
        <w:rPr>
          <w:rFonts w:ascii="Century Gothic" w:hAnsi="Century Gothic" w:cs="Arial"/>
          <w:color w:val="000000"/>
          <w:sz w:val="24"/>
          <w:szCs w:val="24"/>
          <w:shd w:val="clear" w:color="auto" w:fill="FFFFFF"/>
        </w:rPr>
        <w:t xml:space="preserve"> el acta de confidencialidad de la información establecido en por la E.S.E. cuando aplique según el objeto del contrato y lo establecido en el Manual de Contratación de la entidad (cuando aplique).</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NOVENA: MULTAS. </w:t>
      </w:r>
      <w:r w:rsidR="008C2486" w:rsidRPr="00E91461">
        <w:rPr>
          <w:rFonts w:ascii="Century Gothic" w:hAnsi="Century Gothic" w:cs="Arial"/>
          <w:snapToGrid w:val="0"/>
          <w:color w:val="000000"/>
          <w:sz w:val="24"/>
          <w:szCs w:val="24"/>
          <w:lang w:val="es-ES" w:eastAsia="es-ES"/>
        </w:rPr>
        <w:t>Las partes convienen en pactar la imposición de multas sucesivas a favor de la Nueva E.S.E. Hospital Departamental San Francisco de Asís</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en caso de mora o incumplimiento de las obligaciones establecidas, por una suma equivalente al 0.15% del valor del Contrato por cada día de incumplimiento. </w:t>
      </w:r>
      <w:r w:rsidR="008C2486" w:rsidRPr="00E91461">
        <w:rPr>
          <w:rFonts w:ascii="Century Gothic" w:hAnsi="Century Gothic" w:cs="Arial"/>
          <w:b/>
          <w:bCs/>
          <w:color w:val="000000"/>
          <w:sz w:val="24"/>
          <w:szCs w:val="24"/>
          <w:lang w:val="es-ES" w:eastAsia="es-ES"/>
        </w:rPr>
        <w:t xml:space="preserve">PARÁGRAFO.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b/>
          <w:bCs/>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autoriza expresa e irrevocablemente a la NUEVA E.S.E. HOSPITAL DEPARTAMENTAL SAN FRANCISCO DE ASÍS, para deducir las multas de las sumas que le llegare a adeudar por cualquier concepto, sin perjuicio de que se hagan efectivas conforme a la ley.</w:t>
      </w:r>
      <w:r w:rsidR="008C2486" w:rsidRPr="00E91461">
        <w:rPr>
          <w:rFonts w:ascii="Century Gothic" w:hAnsi="Century Gothic" w:cs="Arial"/>
          <w:snapToGrid w:val="0"/>
          <w:color w:val="000000"/>
          <w:sz w:val="24"/>
          <w:szCs w:val="24"/>
          <w:lang w:val="es-ES" w:eastAsia="es-ES"/>
        </w:rPr>
        <w:t xml:space="preserve"> El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tendrá la facultad de conminar al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para el cumplimiento de las obligaciones que contrae en virtud del presente </w:t>
      </w:r>
      <w:r w:rsidR="008C2486" w:rsidRPr="00E91461">
        <w:rPr>
          <w:rFonts w:ascii="Century Gothic" w:hAnsi="Century Gothic" w:cs="Arial"/>
          <w:snapToGrid w:val="0"/>
          <w:color w:val="000000"/>
          <w:sz w:val="24"/>
          <w:szCs w:val="24"/>
          <w:lang w:val="es-ES" w:eastAsia="es-ES"/>
        </w:rPr>
        <w:lastRenderedPageBreak/>
        <w:t>contrato</w:t>
      </w:r>
      <w:r w:rsidR="008C2486" w:rsidRPr="00E91461">
        <w:rPr>
          <w:rFonts w:ascii="Century Gothic" w:hAnsi="Century Gothic" w:cs="Arial"/>
          <w:color w:val="000000"/>
          <w:sz w:val="24"/>
          <w:szCs w:val="24"/>
          <w:lang w:eastAsia="es-ES"/>
        </w:rPr>
        <w:t>.</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 DECIMA: PENAL PECUNIARIA.</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Si el incumplimiento hace que la NUEVA E.S.E. HOSPITAL DEPARTAMENTAL SAN FRANCISCO DE ASIS declare la caducidad administrativa del contrato, además de sus propias consecuencias, hará efectiva una sanción pecuniaria equivalente al diez por ciento (10%) del valor del contrato, independientemente de la indemnización de los perjuicios que se le ocasionen. El valor de la cláusula penal deberá ser consignado directamente por</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EL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en la tesorería de la Nueva ESE sin perjuicio de la cláusula penal pecuniaria. EL CONTRATANTE tendrá la facultad de conminar al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para el cumplimiento de las obligaciones que contrae en virtud del presente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DÉCIMA PRIMERA: DE LA CADUCIDAD Y SUS EFECTOS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LA NUEVA E.S.E HSFA</w:t>
      </w:r>
      <w:r w:rsidR="008C2486" w:rsidRPr="00E91461">
        <w:rPr>
          <w:rFonts w:ascii="Century Gothic" w:hAnsi="Century Gothic" w:cs="Arial"/>
          <w:snapToGrid w:val="0"/>
          <w:color w:val="000000"/>
          <w:sz w:val="24"/>
          <w:szCs w:val="24"/>
          <w:lang w:val="es-ES" w:eastAsia="es-ES"/>
        </w:rPr>
        <w:t xml:space="preserve"> podrá declarar la caducidad de este contrato: </w:t>
      </w:r>
      <w:r w:rsidR="008C2486" w:rsidRPr="00E91461">
        <w:rPr>
          <w:rFonts w:ascii="Century Gothic" w:hAnsi="Century Gothic" w:cs="Arial"/>
          <w:b/>
          <w:bCs/>
          <w:snapToGrid w:val="0"/>
          <w:color w:val="000000"/>
          <w:sz w:val="24"/>
          <w:szCs w:val="24"/>
          <w:lang w:val="es-ES" w:eastAsia="es-ES"/>
        </w:rPr>
        <w:t>1)</w:t>
      </w:r>
      <w:r w:rsidR="008C2486" w:rsidRPr="00E91461">
        <w:rPr>
          <w:rFonts w:ascii="Century Gothic" w:hAnsi="Century Gothic" w:cs="Arial"/>
          <w:snapToGrid w:val="0"/>
          <w:color w:val="000000"/>
          <w:sz w:val="24"/>
          <w:szCs w:val="24"/>
          <w:lang w:val="es-ES" w:eastAsia="es-ES"/>
        </w:rPr>
        <w:t xml:space="preserve"> En caso de incumplimiento por parte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de cualquiera de las obligaciones contractuales que afecte de manera grave y directa la ejecución del contrato y evidencie que puede conducir a su paralización. </w:t>
      </w:r>
      <w:r w:rsidR="008C2486" w:rsidRPr="00E91461">
        <w:rPr>
          <w:rFonts w:ascii="Century Gothic" w:hAnsi="Century Gothic" w:cs="Arial"/>
          <w:b/>
          <w:bCs/>
          <w:snapToGrid w:val="0"/>
          <w:color w:val="000000"/>
          <w:sz w:val="24"/>
          <w:szCs w:val="24"/>
          <w:lang w:val="es-ES" w:eastAsia="es-ES"/>
        </w:rPr>
        <w:t>2)</w:t>
      </w:r>
      <w:r w:rsidR="008C2486" w:rsidRPr="00E91461">
        <w:rPr>
          <w:rFonts w:ascii="Century Gothic" w:hAnsi="Century Gothic" w:cs="Arial"/>
          <w:snapToGrid w:val="0"/>
          <w:color w:val="000000"/>
          <w:sz w:val="24"/>
          <w:szCs w:val="24"/>
          <w:lang w:val="es-ES" w:eastAsia="es-ES"/>
        </w:rPr>
        <w:t xml:space="preserve"> Cuando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incumpla la obligación establecida en el numeral 5º del artículo 5º de la Ley 80 de 1993. Declarada la caducidad: </w:t>
      </w:r>
      <w:r w:rsidR="008C2486" w:rsidRPr="00E91461">
        <w:rPr>
          <w:rFonts w:ascii="Century Gothic" w:hAnsi="Century Gothic" w:cs="Arial"/>
          <w:b/>
          <w:bCs/>
          <w:snapToGrid w:val="0"/>
          <w:color w:val="000000"/>
          <w:sz w:val="24"/>
          <w:szCs w:val="24"/>
          <w:lang w:val="es-ES" w:eastAsia="es-ES"/>
        </w:rPr>
        <w:t>a)</w:t>
      </w:r>
      <w:r w:rsidR="008C2486" w:rsidRPr="00E91461">
        <w:rPr>
          <w:rFonts w:ascii="Century Gothic" w:hAnsi="Century Gothic" w:cs="Arial"/>
          <w:snapToGrid w:val="0"/>
          <w:color w:val="000000"/>
          <w:sz w:val="24"/>
          <w:szCs w:val="24"/>
          <w:lang w:val="es-ES" w:eastAsia="es-ES"/>
        </w:rPr>
        <w:t xml:space="preserve"> No habrá lugar a indemnización para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quien se hará acreedor (a) de las sanciones e inhabilidades previstas en la ley</w:t>
      </w:r>
      <w:r w:rsidR="008C2486" w:rsidRPr="00E91461">
        <w:rPr>
          <w:rFonts w:ascii="Century Gothic" w:hAnsi="Century Gothic" w:cs="Arial"/>
          <w:b/>
          <w:bCs/>
          <w:snapToGrid w:val="0"/>
          <w:color w:val="000000"/>
          <w:sz w:val="24"/>
          <w:szCs w:val="24"/>
          <w:lang w:val="es-ES" w:eastAsia="es-ES"/>
        </w:rPr>
        <w:t>. b)</w:t>
      </w:r>
      <w:r w:rsidR="008C2486" w:rsidRPr="00E91461">
        <w:rPr>
          <w:rFonts w:ascii="Century Gothic" w:hAnsi="Century Gothic" w:cs="Arial"/>
          <w:snapToGrid w:val="0"/>
          <w:color w:val="000000"/>
          <w:sz w:val="24"/>
          <w:szCs w:val="24"/>
          <w:lang w:val="es-ES" w:eastAsia="es-ES"/>
        </w:rPr>
        <w:t xml:space="preserve"> Quedarán sin efecto los derechos no causados a favor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c)</w:t>
      </w:r>
      <w:r w:rsidR="008C2486" w:rsidRPr="00E91461">
        <w:rPr>
          <w:rFonts w:ascii="Century Gothic" w:hAnsi="Century Gothic" w:cs="Arial"/>
          <w:snapToGrid w:val="0"/>
          <w:color w:val="000000"/>
          <w:sz w:val="24"/>
          <w:szCs w:val="24"/>
          <w:lang w:val="es-ES" w:eastAsia="es-ES"/>
        </w:rPr>
        <w:t xml:space="preserve"> Se suspenderán los pagos que se hubieren librado o fueren a librarse o entregarse a favor de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Ejecutoriada la resolución de caducidad, se dará por terminado el presente contrato y se ordenará su liquidación en el estado en que se encuentre. </w:t>
      </w:r>
      <w:r w:rsidR="008C2486" w:rsidRPr="00E91461">
        <w:rPr>
          <w:rFonts w:ascii="Century Gothic" w:hAnsi="Century Gothic" w:cs="Arial"/>
          <w:b/>
          <w:color w:val="000000"/>
          <w:sz w:val="24"/>
          <w:szCs w:val="24"/>
          <w:u w:val="single"/>
          <w:lang w:eastAsia="es-ES"/>
        </w:rPr>
        <w:t>CLÁUSULA DECIMA SEGUNDA: CAUSALES DE TERMINACIÓN</w:t>
      </w:r>
      <w:r w:rsidR="008C2486" w:rsidRPr="00E91461">
        <w:rPr>
          <w:rFonts w:ascii="Century Gothic" w:hAnsi="Century Gothic" w:cs="Arial"/>
          <w:color w:val="000000"/>
          <w:sz w:val="24"/>
          <w:szCs w:val="24"/>
          <w:u w:val="single"/>
          <w:lang w:eastAsia="es-ES"/>
        </w:rPr>
        <w:t>.</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color w:val="000000"/>
          <w:sz w:val="24"/>
          <w:szCs w:val="24"/>
          <w:lang w:val="es-ES" w:eastAsia="es-ES"/>
        </w:rPr>
        <w:t xml:space="preserve">El presente contrato se podrá dar por terminado antes del plazo señalado además de las causales legales: </w:t>
      </w:r>
      <w:r w:rsidR="008C2486" w:rsidRPr="00E91461">
        <w:rPr>
          <w:rFonts w:ascii="Century Gothic" w:hAnsi="Century Gothic" w:cs="Arial"/>
          <w:b/>
          <w:color w:val="000000"/>
          <w:sz w:val="24"/>
          <w:szCs w:val="24"/>
          <w:lang w:val="es-ES" w:eastAsia="es-ES"/>
        </w:rPr>
        <w:t>a)</w:t>
      </w:r>
      <w:r w:rsidR="008C2486" w:rsidRPr="00E91461">
        <w:rPr>
          <w:rFonts w:ascii="Century Gothic" w:hAnsi="Century Gothic" w:cs="Arial"/>
          <w:color w:val="000000"/>
          <w:sz w:val="24"/>
          <w:szCs w:val="24"/>
          <w:lang w:val="es-ES" w:eastAsia="es-ES"/>
        </w:rPr>
        <w:t xml:space="preserve"> Por mutuo acuerdo entre las partes; </w:t>
      </w:r>
      <w:r w:rsidR="008C2486" w:rsidRPr="00E91461">
        <w:rPr>
          <w:rFonts w:ascii="Century Gothic" w:hAnsi="Century Gothic" w:cs="Arial"/>
          <w:b/>
          <w:color w:val="000000"/>
          <w:sz w:val="24"/>
          <w:szCs w:val="24"/>
          <w:lang w:val="es-ES" w:eastAsia="es-ES"/>
        </w:rPr>
        <w:t>b)</w:t>
      </w:r>
      <w:r w:rsidR="008C2486" w:rsidRPr="00E91461">
        <w:rPr>
          <w:rFonts w:ascii="Century Gothic" w:hAnsi="Century Gothic" w:cs="Arial"/>
          <w:color w:val="000000"/>
          <w:sz w:val="24"/>
          <w:szCs w:val="24"/>
          <w:lang w:val="es-ES" w:eastAsia="es-ES"/>
        </w:rPr>
        <w:t xml:space="preserve"> Por incumplimiento de una cualquiera de las obligaciones a cargo de 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color w:val="000000"/>
          <w:sz w:val="24"/>
          <w:szCs w:val="24"/>
          <w:lang w:val="es-ES" w:eastAsia="es-ES"/>
        </w:rPr>
        <w:t xml:space="preserve">; </w:t>
      </w:r>
      <w:r w:rsidR="008C2486" w:rsidRPr="00E91461">
        <w:rPr>
          <w:rFonts w:ascii="Century Gothic" w:hAnsi="Century Gothic" w:cs="Arial"/>
          <w:b/>
          <w:color w:val="000000"/>
          <w:sz w:val="24"/>
          <w:szCs w:val="24"/>
          <w:lang w:val="es-ES" w:eastAsia="es-ES"/>
        </w:rPr>
        <w:t>c)</w:t>
      </w:r>
      <w:r w:rsidR="008C2486" w:rsidRPr="00E91461">
        <w:rPr>
          <w:rFonts w:ascii="Century Gothic" w:hAnsi="Century Gothic" w:cs="Arial"/>
          <w:color w:val="000000"/>
          <w:sz w:val="24"/>
          <w:szCs w:val="24"/>
          <w:lang w:val="es-ES" w:eastAsia="es-ES"/>
        </w:rPr>
        <w:t xml:space="preserve"> Por fuerza mayor o caso fortuito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bCs/>
          <w:sz w:val="24"/>
          <w:szCs w:val="24"/>
          <w:u w:val="single"/>
        </w:rPr>
        <w:t>CLAUSULA DECIMA</w:t>
      </w:r>
      <w:r w:rsidR="008C2486" w:rsidRPr="00E91461">
        <w:rPr>
          <w:rFonts w:ascii="Century Gothic" w:hAnsi="Century Gothic" w:cs="Arial"/>
          <w:sz w:val="24"/>
          <w:szCs w:val="24"/>
          <w:u w:val="single"/>
        </w:rPr>
        <w:t xml:space="preserve"> </w:t>
      </w:r>
      <w:r w:rsidR="008C2486" w:rsidRPr="00E91461">
        <w:rPr>
          <w:rFonts w:ascii="Century Gothic" w:hAnsi="Century Gothic" w:cs="Arial"/>
          <w:b/>
          <w:bCs/>
          <w:sz w:val="24"/>
          <w:szCs w:val="24"/>
          <w:u w:val="single"/>
        </w:rPr>
        <w:t>TERCERA: CESION Y SUBCONTRATOS</w:t>
      </w:r>
      <w:r w:rsidR="008C2486" w:rsidRPr="00E91461">
        <w:rPr>
          <w:rFonts w:ascii="Century Gothic" w:hAnsi="Century Gothic" w:cs="Arial"/>
          <w:sz w:val="24"/>
          <w:szCs w:val="24"/>
          <w:u w:val="single"/>
        </w:rPr>
        <w:t>.</w:t>
      </w:r>
      <w:r w:rsidR="008C2486" w:rsidRPr="00E91461">
        <w:rPr>
          <w:rFonts w:ascii="Century Gothic" w:hAnsi="Century Gothic" w:cs="Arial"/>
          <w:sz w:val="24"/>
          <w:szCs w:val="24"/>
        </w:rPr>
        <w:t xml:space="preserve"> El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no podrá ceder ni subcontratar total ni parcialmente los derechos u obligaciones surgidos de este contrato, sin la autorización previa y escrita del Gerente de la Nueva E.S.E. Hospital Departamental San Francisco de Asís. </w:t>
      </w:r>
      <w:r w:rsidR="008C2486" w:rsidRPr="00E91461">
        <w:rPr>
          <w:rFonts w:ascii="Century Gothic" w:hAnsi="Century Gothic" w:cs="Arial"/>
          <w:b/>
          <w:sz w:val="24"/>
          <w:szCs w:val="24"/>
          <w:u w:val="single"/>
          <w:lang w:eastAsia="es-ES"/>
        </w:rPr>
        <w:t xml:space="preserve">CLÁUSULA DECIMA CUARTA: </w:t>
      </w:r>
      <w:r w:rsidR="008C2486" w:rsidRPr="00E91461">
        <w:rPr>
          <w:rFonts w:ascii="Century Gothic" w:hAnsi="Century Gothic" w:cs="Arial"/>
          <w:b/>
          <w:sz w:val="24"/>
          <w:szCs w:val="24"/>
          <w:u w:val="single"/>
          <w:lang w:val="es-ES_tradnl"/>
        </w:rPr>
        <w:t>EXCLUSIÓN DE LA RELACIÓN LABORAL.</w:t>
      </w:r>
      <w:r w:rsidR="008C2486" w:rsidRPr="00E91461">
        <w:rPr>
          <w:rFonts w:ascii="Century Gothic" w:hAnsi="Century Gothic" w:cs="Arial"/>
          <w:sz w:val="24"/>
          <w:szCs w:val="24"/>
          <w:lang w:val="es-ES_tradnl"/>
        </w:rPr>
        <w:t xml:space="preserve"> Este contrato no constituye vinculación laboral alguna de El </w:t>
      </w:r>
      <w:r w:rsidR="008C2486" w:rsidRPr="00E91461">
        <w:rPr>
          <w:rFonts w:ascii="Century Gothic" w:hAnsi="Century Gothic" w:cs="Arial"/>
          <w:b/>
          <w:sz w:val="24"/>
          <w:szCs w:val="24"/>
          <w:lang w:val="es-ES_tradnl"/>
        </w:rPr>
        <w:t>CONTRATISTA</w:t>
      </w:r>
      <w:r w:rsidR="008C2486" w:rsidRPr="00E91461">
        <w:rPr>
          <w:rFonts w:ascii="Century Gothic" w:hAnsi="Century Gothic" w:cs="Arial"/>
          <w:sz w:val="24"/>
          <w:szCs w:val="24"/>
          <w:lang w:val="es-ES_tradnl"/>
        </w:rPr>
        <w:t xml:space="preserve"> con la Nueva E.S.E. Hospital Departamental San Francisco de Asís; por lo tanto, el </w:t>
      </w:r>
      <w:r w:rsidR="008C2486" w:rsidRPr="00E91461">
        <w:rPr>
          <w:rFonts w:ascii="Century Gothic" w:hAnsi="Century Gothic" w:cs="Arial"/>
          <w:b/>
          <w:sz w:val="24"/>
          <w:szCs w:val="24"/>
          <w:lang w:val="es-ES_tradnl"/>
        </w:rPr>
        <w:t xml:space="preserve">CONTRATISTA </w:t>
      </w:r>
      <w:r w:rsidR="008C2486" w:rsidRPr="00E91461">
        <w:rPr>
          <w:rFonts w:ascii="Century Gothic" w:hAnsi="Century Gothic" w:cs="Arial"/>
          <w:sz w:val="24"/>
          <w:szCs w:val="24"/>
          <w:lang w:val="es-ES_tradnl"/>
        </w:rPr>
        <w:t>no tiene derecho al reconocimiento ni al pago de prestaciones sociales e indemnizaciones laborales.</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DÉCIMA QUINTA: RIESGOS QUE ASUME EL CONTRATISTA.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asumirá todos riesgos e imprevistos que conlleve la ejecución del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CLAUSULA DECIMA SEXTA: INHABILIDADES E INCOMPATIBILIDADES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Por medio de esta cláusula El </w:t>
      </w:r>
      <w:r w:rsidR="008C2486" w:rsidRPr="00E91461">
        <w:rPr>
          <w:rFonts w:ascii="Century Gothic" w:hAnsi="Century Gothic" w:cs="Arial"/>
          <w:b/>
          <w:snapToGrid w:val="0"/>
          <w:color w:val="000000"/>
          <w:sz w:val="24"/>
          <w:szCs w:val="24"/>
          <w:lang w:val="es-ES" w:eastAsia="es-ES"/>
        </w:rPr>
        <w:t xml:space="preserve">CONTRÁTISTÁ </w:t>
      </w:r>
      <w:r w:rsidR="008C2486" w:rsidRPr="00E91461">
        <w:rPr>
          <w:rFonts w:ascii="Century Gothic" w:hAnsi="Century Gothic" w:cs="Arial"/>
          <w:snapToGrid w:val="0"/>
          <w:color w:val="000000"/>
          <w:sz w:val="24"/>
          <w:szCs w:val="24"/>
          <w:lang w:val="es-ES" w:eastAsia="es-ES"/>
        </w:rPr>
        <w:t xml:space="preserve">afirma bajo la gravedad de juramento que no se halla incurso en ninguna de las inhabilidades, incompatibilidades y </w:t>
      </w:r>
      <w:r w:rsidR="008C2486" w:rsidRPr="00E91461">
        <w:rPr>
          <w:rFonts w:ascii="Century Gothic" w:hAnsi="Century Gothic" w:cs="Arial"/>
          <w:snapToGrid w:val="0"/>
          <w:color w:val="000000"/>
          <w:sz w:val="24"/>
          <w:szCs w:val="24"/>
          <w:lang w:val="es-ES" w:eastAsia="es-ES"/>
        </w:rPr>
        <w:lastRenderedPageBreak/>
        <w:t xml:space="preserve">prohibiciones previstas en la Ley 80 de 1993, que no posee ningún tipo de deuda con las entidades del Estado (Ley 716 de 2001, Artículo 4o. Parágrafo 3o), ni condenado mediante providencia o fallo alguno con responsabilidad fiscal, en detrimento del patrimonio del Estado, por parte de la Contraloría General de la República o alguno de sus delegados en las respectivas entidades territoriales. </w:t>
      </w:r>
      <w:r w:rsidR="008C2486" w:rsidRPr="00E91461">
        <w:rPr>
          <w:rFonts w:ascii="Century Gothic" w:hAnsi="Century Gothic" w:cs="Arial"/>
          <w:b/>
          <w:color w:val="000000"/>
          <w:sz w:val="24"/>
          <w:szCs w:val="24"/>
          <w:u w:val="single"/>
          <w:lang w:eastAsia="es-ES"/>
        </w:rPr>
        <w:t>CLÁUSULA DÉCIMA SEPTIMA:  PERFECCIONAMIENTO Y EJECUCION:</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El presente contrato se entenderá perfeccionado con la firma de las partes contratantes y el registro presupuestal correspondiente. El término de ejecución del presente contrato iniciará a partir del acta de inicio.</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u w:val="single"/>
        </w:rPr>
        <w:t xml:space="preserve">CLAUSULA </w:t>
      </w:r>
      <w:r w:rsidR="008C2486" w:rsidRPr="00E91461">
        <w:rPr>
          <w:rFonts w:ascii="Century Gothic" w:hAnsi="Century Gothic" w:cs="Arial"/>
          <w:b/>
          <w:bCs/>
          <w:color w:val="000000"/>
          <w:sz w:val="24"/>
          <w:szCs w:val="24"/>
          <w:u w:val="single"/>
          <w:lang w:eastAsia="es-ES"/>
        </w:rPr>
        <w:t>DÉCIMA</w:t>
      </w:r>
      <w:r w:rsidR="008C2486" w:rsidRPr="00E91461">
        <w:rPr>
          <w:rFonts w:ascii="Century Gothic" w:hAnsi="Century Gothic" w:cs="Arial"/>
          <w:b/>
          <w:color w:val="000000"/>
          <w:sz w:val="24"/>
          <w:szCs w:val="24"/>
          <w:u w:val="single"/>
          <w:lang w:eastAsia="es-ES"/>
        </w:rPr>
        <w:t xml:space="preserve"> OCTAVA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bCs/>
          <w:snapToGrid w:val="0"/>
          <w:color w:val="000000"/>
          <w:sz w:val="24"/>
          <w:szCs w:val="24"/>
          <w:u w:val="single"/>
          <w:lang w:eastAsia="es-ES"/>
        </w:rPr>
        <w:t>SUSPENSIÓN</w:t>
      </w:r>
      <w:r w:rsidR="008C2486" w:rsidRPr="00E91461">
        <w:rPr>
          <w:rFonts w:ascii="Century Gothic" w:hAnsi="Century Gothic" w:cs="Arial"/>
          <w:snapToGrid w:val="0"/>
          <w:color w:val="000000"/>
          <w:sz w:val="24"/>
          <w:szCs w:val="24"/>
          <w:lang w:eastAsia="es-ES"/>
        </w:rPr>
        <w:t xml:space="preserve">. El plazo aquí estipulado podrá suspenderse por circunstancias de fuerza mayor o caso fortuito, sucesos por los cuales se podrá de común acuerdo entre las partes suspender temporalmente la ejecución, mediante la elaboración de un acta donde conste tales hechos, que deberá ser suscrita por El </w:t>
      </w:r>
      <w:r w:rsidR="008C2486" w:rsidRPr="00E91461">
        <w:rPr>
          <w:rFonts w:ascii="Century Gothic" w:hAnsi="Century Gothic" w:cs="Arial"/>
          <w:b/>
          <w:snapToGrid w:val="0"/>
          <w:color w:val="000000"/>
          <w:sz w:val="24"/>
          <w:szCs w:val="24"/>
          <w:lang w:eastAsia="es-ES"/>
        </w:rPr>
        <w:t>CONTRATANTE</w:t>
      </w:r>
      <w:r w:rsidR="008C2486" w:rsidRPr="00E91461">
        <w:rPr>
          <w:rFonts w:ascii="Century Gothic" w:hAnsi="Century Gothic" w:cs="Arial"/>
          <w:snapToGrid w:val="0"/>
          <w:color w:val="000000"/>
          <w:sz w:val="24"/>
          <w:szCs w:val="24"/>
          <w:lang w:eastAsia="es-ES"/>
        </w:rPr>
        <w:t xml:space="preserve"> y </w:t>
      </w:r>
      <w:r w:rsidR="008C2486" w:rsidRPr="00E91461">
        <w:rPr>
          <w:rFonts w:ascii="Century Gothic" w:hAnsi="Century Gothic" w:cs="Arial"/>
          <w:b/>
          <w:snapToGrid w:val="0"/>
          <w:color w:val="000000"/>
          <w:sz w:val="24"/>
          <w:szCs w:val="24"/>
          <w:lang w:eastAsia="es-ES"/>
        </w:rPr>
        <w:t>El CONTRATISTA</w:t>
      </w:r>
      <w:r w:rsidR="008C2486" w:rsidRPr="00E91461">
        <w:rPr>
          <w:rFonts w:ascii="Century Gothic" w:hAnsi="Century Gothic" w:cs="Arial"/>
          <w:snapToGrid w:val="0"/>
          <w:color w:val="000000"/>
          <w:sz w:val="24"/>
          <w:szCs w:val="24"/>
          <w:lang w:eastAsia="es-ES"/>
        </w:rPr>
        <w:t xml:space="preserve">. El tiempo de suspensión no se computará para los efectos del plazo pactado y durante ella no existirá contraprestación alguna entre las partes. Cuando se reanuden las actividades se elaborará un acta de reanudación del plazo suscrita por quienes firmaron la de suspensión </w:t>
      </w:r>
      <w:r w:rsidR="008C2486" w:rsidRPr="00E91461">
        <w:rPr>
          <w:rFonts w:ascii="Century Gothic" w:hAnsi="Century Gothic" w:cs="Arial"/>
          <w:b/>
          <w:color w:val="000000"/>
          <w:sz w:val="24"/>
          <w:szCs w:val="24"/>
          <w:u w:val="single"/>
          <w:lang w:eastAsia="es-ES"/>
        </w:rPr>
        <w:t>CLÁUSULA DÉCIMA NOVENA:  LIQUIDACIÓN.</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Cs/>
          <w:color w:val="000000"/>
          <w:sz w:val="24"/>
          <w:szCs w:val="24"/>
          <w:lang w:val="es-ES" w:eastAsia="es-ES"/>
        </w:rPr>
        <w:t xml:space="preserve">El presente contrato no se le realizará liquidación en cumplimiento a lo establecido en </w:t>
      </w:r>
      <w:r w:rsidR="008C2486" w:rsidRPr="00E91461">
        <w:rPr>
          <w:rFonts w:ascii="Century Gothic" w:hAnsi="Century Gothic" w:cs="Arial"/>
          <w:bCs/>
          <w:sz w:val="24"/>
          <w:szCs w:val="24"/>
        </w:rPr>
        <w:t xml:space="preserve">Artículo 217 del </w:t>
      </w:r>
      <w:hyperlink r:id="rId9" w:history="1">
        <w:r w:rsidR="008C2486" w:rsidRPr="00E91461">
          <w:rPr>
            <w:rStyle w:val="Hipervnculo"/>
            <w:rFonts w:ascii="Century Gothic" w:hAnsi="Century Gothic" w:cs="Arial"/>
            <w:bCs/>
            <w:color w:val="000000" w:themeColor="text1"/>
            <w:sz w:val="24"/>
            <w:szCs w:val="24"/>
          </w:rPr>
          <w:t>Decreto Ley 019 de 2012</w:t>
        </w:r>
      </w:hyperlink>
      <w:r w:rsidR="008C2486" w:rsidRPr="00E91461">
        <w:rPr>
          <w:rFonts w:ascii="Century Gothic" w:hAnsi="Century Gothic" w:cs="Arial"/>
          <w:bCs/>
          <w:color w:val="000000" w:themeColor="text1"/>
          <w:sz w:val="24"/>
          <w:szCs w:val="24"/>
        </w:rPr>
        <w:t xml:space="preserve"> y la </w:t>
      </w:r>
      <w:r w:rsidR="008C2486" w:rsidRPr="00E91461">
        <w:rPr>
          <w:rFonts w:ascii="Century Gothic" w:hAnsi="Century Gothic" w:cs="Arial"/>
          <w:color w:val="000000" w:themeColor="text1"/>
          <w:sz w:val="24"/>
          <w:szCs w:val="24"/>
        </w:rPr>
        <w:t>Sentencia C-967/2012</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
          <w:sz w:val="24"/>
          <w:szCs w:val="24"/>
          <w:u w:val="single"/>
        </w:rPr>
        <w:t>CLAUSULA VIGESIMA: CERTIFICACION DE DISPONIBILIDAD PRESUPUESTAL.</w:t>
      </w:r>
      <w:r w:rsidR="008C2486" w:rsidRPr="00E91461">
        <w:rPr>
          <w:rFonts w:ascii="Century Gothic" w:hAnsi="Century Gothic" w:cs="Arial"/>
          <w:b/>
          <w:i/>
          <w:sz w:val="24"/>
          <w:szCs w:val="24"/>
        </w:rPr>
        <w:t xml:space="preserve"> </w:t>
      </w:r>
      <w:r w:rsidR="008C2486" w:rsidRPr="00E91461">
        <w:rPr>
          <w:rFonts w:ascii="Century Gothic" w:hAnsi="Century Gothic" w:cs="Arial"/>
          <w:sz w:val="24"/>
          <w:szCs w:val="24"/>
        </w:rPr>
        <w:t xml:space="preserve">El presente contrato está amparado con el certificado de disponibilidad presupuestal </w:t>
      </w:r>
      <w:proofErr w:type="spellStart"/>
      <w:r w:rsidR="008C2486" w:rsidRPr="00E91461">
        <w:rPr>
          <w:rFonts w:ascii="Century Gothic" w:hAnsi="Century Gothic" w:cs="Arial"/>
          <w:sz w:val="24"/>
          <w:szCs w:val="24"/>
        </w:rPr>
        <w:t>N</w:t>
      </w:r>
      <w:r w:rsidR="008C2486" w:rsidRPr="00722395">
        <w:rPr>
          <w:rFonts w:ascii="Century Gothic" w:hAnsi="Century Gothic" w:cs="Arial"/>
          <w:sz w:val="24"/>
          <w:szCs w:val="24"/>
        </w:rPr>
        <w:t>°</w:t>
      </w:r>
      <w:proofErr w:type="spellEnd"/>
      <w:r w:rsidR="008C2486" w:rsidRPr="00722395">
        <w:rPr>
          <w:rFonts w:ascii="Century Gothic" w:hAnsi="Century Gothic" w:cs="Arial"/>
          <w:sz w:val="24"/>
          <w:szCs w:val="24"/>
        </w:rPr>
        <w:t xml:space="preserve"> </w:t>
      </w:r>
      <w:r w:rsidR="00975E54" w:rsidRPr="00975E54">
        <w:rPr>
          <w:rFonts w:ascii="Century Gothic" w:hAnsi="Century Gothic"/>
          <w:sz w:val="24"/>
          <w:szCs w:val="24"/>
        </w:rPr>
        <w:t>290 DEL 30 DE ENERO DE 2026</w:t>
      </w:r>
      <w:r w:rsidR="008C2486" w:rsidRPr="00E91461">
        <w:rPr>
          <w:rFonts w:ascii="Century Gothic" w:hAnsi="Century Gothic" w:cs="Arial"/>
          <w:snapToGrid w:val="0"/>
          <w:sz w:val="24"/>
          <w:szCs w:val="24"/>
          <w:lang w:eastAsia="es-ES"/>
        </w:rPr>
        <w:t xml:space="preserve">. </w:t>
      </w:r>
      <w:r w:rsidR="008C2486" w:rsidRPr="00E91461">
        <w:rPr>
          <w:rFonts w:ascii="Century Gothic" w:hAnsi="Century Gothic" w:cs="Arial"/>
          <w:b/>
          <w:bCs/>
          <w:snapToGrid w:val="0"/>
          <w:color w:val="000000"/>
          <w:sz w:val="24"/>
          <w:szCs w:val="24"/>
          <w:u w:val="single"/>
          <w:lang w:eastAsia="es-ES"/>
        </w:rPr>
        <w:t>CLAUSULA VIGESIMA PRIMERA: SOLUCIÓN DE CONTROVERSIAS</w:t>
      </w:r>
      <w:r w:rsidR="008C2486" w:rsidRPr="00E91461">
        <w:rPr>
          <w:rFonts w:ascii="Century Gothic" w:hAnsi="Century Gothic" w:cs="Arial"/>
          <w:snapToGrid w:val="0"/>
          <w:color w:val="000000"/>
          <w:sz w:val="24"/>
          <w:szCs w:val="24"/>
          <w:lang w:eastAsia="es-ES"/>
        </w:rPr>
        <w:t xml:space="preserve">. Las partes acuerdan solucionar en forma ágil y directa las discrepancias que surjan por razón de este contrato. Para tal efecto se acudirá a los mecanismos de solución de controversias previstos en la Ley 446 de 1998, Ley 2220 de 2022, el Decreto 1818 de 1998 modificado por la Ley 1563 de 2012 (Estatuto de Arbitraje Nacional e Internacional), y las normas que los reglamenten, modifiquen o adicionen. </w:t>
      </w:r>
      <w:r w:rsidR="008C2486" w:rsidRPr="00E91461">
        <w:rPr>
          <w:rFonts w:ascii="Century Gothic" w:hAnsi="Century Gothic" w:cs="Arial"/>
          <w:b/>
          <w:bCs/>
          <w:snapToGrid w:val="0"/>
          <w:color w:val="000000"/>
          <w:sz w:val="24"/>
          <w:szCs w:val="24"/>
          <w:u w:val="single"/>
          <w:lang w:eastAsia="es-ES"/>
        </w:rPr>
        <w:t>CLAUSULA VIGESIMA SEGUNDA: TERMINACIÓN, MODIFICACIÓN E INTERPRETACIÓN UNILATERAL</w:t>
      </w:r>
      <w:r w:rsidR="008C2486" w:rsidRPr="00E91461">
        <w:rPr>
          <w:rFonts w:ascii="Century Gothic" w:hAnsi="Century Gothic" w:cs="Arial"/>
          <w:snapToGrid w:val="0"/>
          <w:color w:val="000000"/>
          <w:sz w:val="24"/>
          <w:szCs w:val="24"/>
          <w:u w:val="single"/>
          <w:lang w:eastAsia="es-ES"/>
        </w:rPr>
        <w:t>.</w:t>
      </w:r>
      <w:r w:rsidR="008C2486" w:rsidRPr="00E91461">
        <w:rPr>
          <w:rFonts w:ascii="Century Gothic" w:hAnsi="Century Gothic" w:cs="Arial"/>
          <w:snapToGrid w:val="0"/>
          <w:color w:val="000000"/>
          <w:sz w:val="24"/>
          <w:szCs w:val="24"/>
          <w:lang w:eastAsia="es-ES"/>
        </w:rPr>
        <w:t xml:space="preserve"> De conformidad con lo establecido en el artículo 14 de la Ley 80 de 1993, el presente contrato podrá ser terminado, modificado e interpretado en forma unilateral por la Nueva E.S.E. Hospital San Francisco de Asís, con sujeción a lo dispuesto en los artículos 15 a 17, inclusive, de la mencionada Ley. </w:t>
      </w:r>
      <w:r w:rsidR="008C2486" w:rsidRPr="00E91461">
        <w:rPr>
          <w:rFonts w:ascii="Century Gothic" w:hAnsi="Century Gothic" w:cs="Arial"/>
          <w:b/>
          <w:bCs/>
          <w:snapToGrid w:val="0"/>
          <w:color w:val="000000"/>
          <w:sz w:val="24"/>
          <w:szCs w:val="24"/>
          <w:u w:val="single"/>
          <w:lang w:eastAsia="es-ES"/>
        </w:rPr>
        <w:t>CLAUSULA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VIGÉSIMA TERCERA: CASO FORTUITO Y FUERZA MAYOR.</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Cs/>
          <w:color w:val="000000"/>
          <w:sz w:val="24"/>
          <w:szCs w:val="24"/>
          <w:lang w:eastAsia="es-ES"/>
        </w:rPr>
        <w:t xml:space="preserve">Las partes quedan exoneradas de responsabilidad por el incumplimiento de cualquiera de sus obligaciones o por la demora en la satisfacción de cualquiera de las prestaciones a su cargo derivadas del presente contrato, cuando el incumplimiento sea resultado o consecuencia de la ocurrencia de un evento de fuerza mayor y caso fortuito debidamente invocadas y constatadas de acuerdo con la ley </w:t>
      </w:r>
      <w:r w:rsidR="008C2486" w:rsidRPr="00E91461">
        <w:rPr>
          <w:rFonts w:ascii="Century Gothic" w:hAnsi="Century Gothic" w:cs="Arial"/>
          <w:bCs/>
          <w:color w:val="000000"/>
          <w:sz w:val="24"/>
          <w:szCs w:val="24"/>
          <w:lang w:eastAsia="es-ES"/>
        </w:rPr>
        <w:lastRenderedPageBreak/>
        <w:t xml:space="preserve">y la jurisprudencia colombiana. </w:t>
      </w:r>
      <w:r w:rsidR="008C2486" w:rsidRPr="00E91461">
        <w:rPr>
          <w:rFonts w:ascii="Century Gothic" w:hAnsi="Century Gothic" w:cs="Arial"/>
          <w:b/>
          <w:color w:val="000000"/>
          <w:sz w:val="24"/>
          <w:szCs w:val="24"/>
          <w:u w:val="single"/>
          <w:lang w:eastAsia="es-ES"/>
        </w:rPr>
        <w:t>CLÁUSULA VIGESIMA CUARTA: DOCUMENTOS DEL CONTRATO.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adicionan lo aquí pactado y en consecuencia producen sus mismos efectos y obligaciones jurídicas y contractuales 1) Hoja de vida diligenciada en el formato único, con sus correspondientes soportes 2) La correspondencia que se surta entre las partes durante el término de la ejecución del contrato. 3) Los informes presentados por el contratista como cumplimiento del objeto contractual. 4) los demás documentos que se surtieron en la etapa precontractual.</w:t>
      </w:r>
      <w:r w:rsidR="008C2486" w:rsidRPr="00E91461">
        <w:rPr>
          <w:rFonts w:ascii="Century Gothic" w:hAnsi="Century Gothic" w:cs="Arial"/>
          <w:b/>
          <w:color w:val="000000"/>
          <w:sz w:val="24"/>
          <w:szCs w:val="24"/>
          <w:u w:val="single"/>
          <w:lang w:eastAsia="es-ES"/>
        </w:rPr>
        <w:t xml:space="preserve"> CLÁUSULA VIGESIMA QUINTA: DIRECCIONES: </w:t>
      </w:r>
      <w:r w:rsidR="008C2486" w:rsidRPr="00E91461">
        <w:rPr>
          <w:rFonts w:ascii="Century Gothic" w:hAnsi="Century Gothic" w:cs="Arial"/>
          <w:snapToGrid w:val="0"/>
          <w:color w:val="000000"/>
          <w:sz w:val="24"/>
          <w:szCs w:val="24"/>
          <w:lang w:val="es-ES" w:eastAsia="es-ES"/>
        </w:rPr>
        <w:t xml:space="preserve">Las notificaciones, comunicaciones y correspondencia entre las Partes se enviarán a las siguientes direcciones: a) LA NUEVA ESE HOSPITAL DEPARTAMENTAL: Carrera 1 No. 31-25, barrio Kennedy, Quibdó Chocó. b) </w:t>
      </w:r>
      <w:r w:rsidR="008C2486" w:rsidRPr="00E91461">
        <w:rPr>
          <w:rFonts w:ascii="Century Gothic" w:hAnsi="Century Gothic" w:cs="Arial"/>
          <w:b/>
          <w:snapToGrid w:val="0"/>
          <w:color w:val="000000"/>
          <w:sz w:val="24"/>
          <w:szCs w:val="24"/>
          <w:lang w:val="es-ES" w:eastAsia="es-ES"/>
        </w:rPr>
        <w:t>EL CONTRATISTA</w:t>
      </w:r>
      <w:r w:rsidR="008C2486" w:rsidRPr="00E91461">
        <w:rPr>
          <w:rFonts w:ascii="Century Gothic" w:hAnsi="Century Gothic" w:cs="Arial"/>
          <w:snapToGrid w:val="0"/>
          <w:color w:val="000000"/>
          <w:sz w:val="24"/>
          <w:szCs w:val="24"/>
          <w:lang w:val="es-ES" w:eastAsia="es-ES"/>
        </w:rPr>
        <w:t xml:space="preserve">: La señalada en su correspondiente hoja de vida. </w:t>
      </w:r>
      <w:r w:rsidR="008C2486" w:rsidRPr="00E91461">
        <w:rPr>
          <w:rFonts w:ascii="Century Gothic" w:hAnsi="Century Gothic" w:cs="Arial"/>
          <w:b/>
          <w:bCs/>
          <w:snapToGrid w:val="0"/>
          <w:color w:val="000000"/>
          <w:sz w:val="24"/>
          <w:szCs w:val="24"/>
          <w:u w:val="single"/>
          <w:lang w:val="es-ES" w:eastAsia="es-ES"/>
        </w:rPr>
        <w:t>CLAUSULA VIGESIMA SEXTA</w:t>
      </w:r>
      <w:r w:rsidR="008C2486" w:rsidRPr="00E91461">
        <w:rPr>
          <w:rFonts w:ascii="Century Gothic" w:hAnsi="Century Gothic" w:cs="Arial"/>
          <w:snapToGrid w:val="0"/>
          <w:color w:val="000000"/>
          <w:sz w:val="24"/>
          <w:szCs w:val="24"/>
          <w:u w:val="single"/>
          <w:lang w:val="es-ES" w:eastAsia="es-ES"/>
        </w:rPr>
        <w:t xml:space="preserve">: </w:t>
      </w:r>
      <w:r w:rsidR="008C2486" w:rsidRPr="00E91461">
        <w:rPr>
          <w:rFonts w:ascii="Century Gothic" w:hAnsi="Century Gothic" w:cs="Arial"/>
          <w:b/>
          <w:bCs/>
          <w:snapToGrid w:val="0"/>
          <w:color w:val="000000"/>
          <w:sz w:val="24"/>
          <w:szCs w:val="24"/>
          <w:u w:val="single"/>
          <w:lang w:val="es-ES" w:eastAsia="es-ES"/>
        </w:rPr>
        <w:t>INDEMNIDAD: EL 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EL (LA) CONTRATISTA</w:t>
      </w:r>
      <w:r w:rsidR="008C2486" w:rsidRPr="00E91461">
        <w:rPr>
          <w:rFonts w:ascii="Century Gothic" w:hAnsi="Century Gothic" w:cs="Arial"/>
          <w:snapToGrid w:val="0"/>
          <w:color w:val="000000"/>
          <w:sz w:val="24"/>
          <w:szCs w:val="24"/>
          <w:lang w:val="es-ES" w:eastAsia="es-ES"/>
        </w:rPr>
        <w:t xml:space="preserve"> se obliga a indemnizar a la </w:t>
      </w:r>
      <w:r w:rsidR="008C2486" w:rsidRPr="00E91461">
        <w:rPr>
          <w:rFonts w:ascii="Century Gothic" w:hAnsi="Century Gothic" w:cs="Arial"/>
          <w:b/>
          <w:bCs/>
          <w:snapToGrid w:val="0"/>
          <w:color w:val="000000"/>
          <w:sz w:val="24"/>
          <w:szCs w:val="24"/>
          <w:lang w:val="es-ES" w:eastAsia="es-ES"/>
        </w:rPr>
        <w:t>Nueva E.S.E. Hospital SFA</w:t>
      </w:r>
      <w:r w:rsidR="008C2486" w:rsidRPr="00E91461">
        <w:rPr>
          <w:rFonts w:ascii="Century Gothic" w:hAnsi="Century Gothic" w:cs="Arial"/>
          <w:snapToGrid w:val="0"/>
          <w:color w:val="000000"/>
          <w:sz w:val="24"/>
          <w:szCs w:val="24"/>
          <w:lang w:val="es-ES" w:eastAsia="es-ES"/>
        </w:rPr>
        <w:t xml:space="preserve"> con ocasión de la violación o el incumplimiento de las obligaciones previstas en el presente contrato.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indemne a la </w:t>
      </w:r>
      <w:r w:rsidR="008C2486" w:rsidRPr="00E91461">
        <w:rPr>
          <w:rFonts w:ascii="Century Gothic" w:hAnsi="Century Gothic" w:cs="Arial"/>
          <w:bCs/>
          <w:snapToGrid w:val="0"/>
          <w:color w:val="000000"/>
          <w:sz w:val="24"/>
          <w:szCs w:val="24"/>
          <w:lang w:val="es-ES" w:eastAsia="es-ES"/>
        </w:rPr>
        <w:t>Nueva E.S.E. Hospital San Francisco de Asís</w:t>
      </w:r>
      <w:r w:rsidR="008C2486" w:rsidRPr="00E91461">
        <w:rPr>
          <w:rFonts w:ascii="Century Gothic" w:hAnsi="Century Gothic" w:cs="Arial"/>
          <w:b/>
          <w:bCs/>
          <w:snapToGrid w:val="0"/>
          <w:color w:val="000000"/>
          <w:sz w:val="24"/>
          <w:szCs w:val="24"/>
          <w:lang w:val="es-ES" w:eastAsia="es-ES"/>
        </w:rPr>
        <w:t>,</w:t>
      </w:r>
      <w:r w:rsidR="008C2486" w:rsidRPr="00E91461">
        <w:rPr>
          <w:rFonts w:ascii="Century Gothic" w:hAnsi="Century Gothic" w:cs="Arial"/>
          <w:snapToGrid w:val="0"/>
          <w:color w:val="000000"/>
          <w:sz w:val="24"/>
          <w:szCs w:val="24"/>
          <w:lang w:val="es-ES" w:eastAsia="es-ES"/>
        </w:rPr>
        <w:t xml:space="preserve"> de cualquier daño o perjuicio originado en reclamaciones de terceros que tengan como causa sus actuaciones hasta por el monto del daño o perjuicio causado y hasta por el valor del presente contrato.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mantendrá indemne Al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por cualquier obligación de carácter laboral o relacionado que se originen en el incumplimiento de las obligaciones laborales que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asume frente al personal, subordinados o terceros que se vinculen a la ejecución de las obligaciones derivadas del presente contrato</w:t>
      </w:r>
      <w:r w:rsidR="008C2486" w:rsidRPr="00E91461">
        <w:rPr>
          <w:rFonts w:ascii="Century Gothic" w:hAnsi="Century Gothic" w:cs="Arial"/>
          <w:b/>
          <w:bCs/>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u w:val="single"/>
          <w:lang w:val="es-ES" w:eastAsia="es-ES"/>
        </w:rPr>
        <w:t>CLAUSULA VIGESIMA OCTAVA: CONFIDENCIALIDAD</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En el entendido de que la información es confidencial cuando Constitución o la Ley lo determinen como tal,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w:t>
      </w:r>
      <w:r w:rsidR="008C2486" w:rsidRPr="00E91461">
        <w:rPr>
          <w:rFonts w:ascii="Century Gothic" w:hAnsi="Century Gothic" w:cs="Arial"/>
          <w:b/>
          <w:bCs/>
          <w:snapToGrid w:val="0"/>
          <w:color w:val="000000"/>
          <w:sz w:val="24"/>
          <w:szCs w:val="24"/>
          <w:lang w:val="es-ES" w:eastAsia="es-ES"/>
        </w:rPr>
        <w:t>CONFIDENCIALIDAD</w:t>
      </w:r>
      <w:r w:rsidR="008C2486" w:rsidRPr="00E91461">
        <w:rPr>
          <w:rFonts w:ascii="Century Gothic" w:hAnsi="Century Gothic" w:cs="Arial"/>
          <w:snapToGrid w:val="0"/>
          <w:color w:val="000000"/>
          <w:sz w:val="24"/>
          <w:szCs w:val="24"/>
          <w:lang w:val="es-ES" w:eastAsia="es-ES"/>
        </w:rPr>
        <w:t xml:space="preserve"> y abstenerse de usar para beneficio propio o para terceros, reproducir o divulgar la información de las partes declarada como confidencial, que se llegue a conocer en virtud de la ejecución del presente. La violación de esta obligación hará incurrir a los responsables en las sanciones legales correspondientes. Se considerará información confidencial sin limitación alguna, todas las descripciones, datos, productos, procesos y operaciones, métodos, fórmulas, know-how y cualquier otra información de naturaleza técnica, económica, financiera, administrativa, jurídica y de otra naturaleza perteneciente a las operaciones, estrategias, políticas, y manejo de actividades, programas o sistemas de cómputo, software, códigos fuente o códigos objeto, algoritmos, fórmulas, diagramas, planos, procesos, técnicas, diseños, fotografías, registros, compilaciones, información de clientes o interna de los contratantes y, en general, toda aquella información que esté relacionada con programas, inventos, marcas, patentes, nombres comerciales, secretos industriales, y derechos de propiedad industrial o </w:t>
      </w:r>
      <w:r w:rsidR="008C2486" w:rsidRPr="00E91461">
        <w:rPr>
          <w:rFonts w:ascii="Century Gothic" w:hAnsi="Century Gothic" w:cs="Arial"/>
          <w:snapToGrid w:val="0"/>
          <w:color w:val="000000"/>
          <w:sz w:val="24"/>
          <w:szCs w:val="24"/>
          <w:lang w:val="es-ES" w:eastAsia="es-ES"/>
        </w:rPr>
        <w:lastRenderedPageBreak/>
        <w:t xml:space="preserve">intelectual, licencias y cualquier otra información oral, escrita o en medio magnético. </w:t>
      </w:r>
      <w:r w:rsidR="008C2486" w:rsidRPr="00E91461">
        <w:rPr>
          <w:rFonts w:ascii="Century Gothic" w:hAnsi="Century Gothic" w:cs="Arial"/>
          <w:b/>
          <w:color w:val="000000"/>
          <w:sz w:val="24"/>
          <w:szCs w:val="24"/>
          <w:u w:val="single"/>
          <w:lang w:eastAsia="es-ES"/>
        </w:rPr>
        <w:t>CLÁUSULA VIGESIMA NOVENA: DOMICILIO DEL CONTRATO.</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 xml:space="preserve">Para todos los efectos legales y fiscales referentes a este compromiso, las partes acuerdan </w:t>
      </w:r>
      <w:r w:rsidR="008C2486" w:rsidRPr="00E91461">
        <w:rPr>
          <w:rFonts w:ascii="Century Gothic" w:hAnsi="Century Gothic" w:cs="Arial"/>
          <w:color w:val="000000" w:themeColor="text1"/>
          <w:sz w:val="24"/>
          <w:szCs w:val="24"/>
          <w:lang w:eastAsia="ar-SA"/>
        </w:rPr>
        <w:t xml:space="preserve">con domicilio contractual, para todos los efectos legales, será la </w:t>
      </w:r>
      <w:r w:rsidR="008C2486" w:rsidRPr="00E91461">
        <w:rPr>
          <w:rFonts w:ascii="Century Gothic" w:hAnsi="Century Gothic" w:cs="Arial"/>
          <w:sz w:val="24"/>
          <w:szCs w:val="24"/>
          <w:lang w:eastAsia="ar-SA"/>
        </w:rPr>
        <w:t>ciudad de Quibdó y el lugar de ejecución del contrato será el Municipio relacionado en el objeto contractual.</w:t>
      </w:r>
    </w:p>
    <w:p w14:paraId="428ECD4E" w14:textId="0E1592F6" w:rsidR="008C2486" w:rsidRDefault="008C2486" w:rsidP="00204CAB">
      <w:pPr>
        <w:spacing w:after="0"/>
        <w:rPr>
          <w:rFonts w:ascii="Century Gothic" w:hAnsi="Century Gothic" w:cs="Arial"/>
          <w:b/>
          <w:bCs/>
          <w:snapToGrid w:val="0"/>
          <w:color w:val="000000"/>
          <w:sz w:val="24"/>
          <w:szCs w:val="24"/>
          <w:lang w:val="es-ES" w:eastAsia="es-ES"/>
        </w:rPr>
      </w:pPr>
    </w:p>
    <w:bookmarkEnd w:id="7"/>
    <w:p w14:paraId="64A2F041" w14:textId="0ACD4AEC" w:rsidR="00722395" w:rsidRDefault="00722395" w:rsidP="00722395">
      <w:pPr>
        <w:spacing w:after="0" w:line="240" w:lineRule="auto"/>
        <w:jc w:val="both"/>
        <w:rPr>
          <w:rFonts w:ascii="Century Gothic" w:eastAsia="Century Gothic" w:hAnsi="Century Gothic" w:cs="Century Gothic"/>
          <w:sz w:val="24"/>
          <w:szCs w:val="24"/>
        </w:rPr>
      </w:pPr>
      <w:r w:rsidRPr="00722395">
        <w:rPr>
          <w:rFonts w:ascii="Century Gothic" w:eastAsia="Century Gothic" w:hAnsi="Century Gothic" w:cs="Century Gothic"/>
          <w:sz w:val="24"/>
          <w:szCs w:val="24"/>
        </w:rPr>
        <w:t xml:space="preserve">Para constancia, se firma por quienes intervienen en la ciudad de Quibdó a los </w:t>
      </w:r>
      <w:r w:rsidR="003929C7" w:rsidRPr="003929C7">
        <w:rPr>
          <w:rFonts w:ascii="Century Gothic" w:eastAsia="Century Gothic" w:hAnsi="Century Gothic" w:cs="Century Gothic"/>
          <w:sz w:val="24"/>
          <w:szCs w:val="24"/>
        </w:rPr>
        <w:t>nueve (9) días del mes de marzo del año 2026</w:t>
      </w:r>
      <w:r w:rsidRPr="00722395">
        <w:rPr>
          <w:rFonts w:ascii="Century Gothic" w:eastAsia="Century Gothic" w:hAnsi="Century Gothic" w:cs="Century Gothic"/>
          <w:sz w:val="24"/>
          <w:szCs w:val="24"/>
        </w:rPr>
        <w:t xml:space="preserve">. </w:t>
      </w:r>
    </w:p>
    <w:p w14:paraId="71E2B327" w14:textId="546FED5A" w:rsidR="001169A7" w:rsidRPr="00722395" w:rsidRDefault="001169A7" w:rsidP="00722395">
      <w:pPr>
        <w:spacing w:after="0" w:line="240" w:lineRule="auto"/>
        <w:jc w:val="both"/>
        <w:rPr>
          <w:rFonts w:ascii="Century Gothic" w:eastAsia="Century Gothic" w:hAnsi="Century Gothic" w:cs="Century Gothic"/>
          <w:sz w:val="24"/>
          <w:szCs w:val="24"/>
        </w:rPr>
      </w:pPr>
    </w:p>
    <w:p w14:paraId="4701B91F" w14:textId="5C810D40" w:rsidR="00183657" w:rsidRPr="00722395" w:rsidRDefault="00183657" w:rsidP="00183657">
      <w:pPr>
        <w:spacing w:after="0" w:line="240" w:lineRule="auto"/>
        <w:jc w:val="both"/>
        <w:rPr>
          <w:rFonts w:ascii="Century Gothic" w:eastAsia="Century Gothic" w:hAnsi="Century Gothic" w:cs="Century Gothic"/>
          <w:sz w:val="24"/>
          <w:szCs w:val="24"/>
        </w:rPr>
        <w:sectPr w:rsidR="00183657" w:rsidRPr="00722395" w:rsidSect="00AE1DD2">
          <w:headerReference w:type="default" r:id="rId10"/>
          <w:footerReference w:type="default" r:id="rId11"/>
          <w:pgSz w:w="12242" w:h="18722" w:code="135"/>
          <w:pgMar w:top="1418" w:right="1701" w:bottom="3402" w:left="1701" w:header="709" w:footer="1440" w:gutter="0"/>
          <w:cols w:space="708"/>
          <w:docGrid w:linePitch="360"/>
        </w:sectPr>
      </w:pPr>
    </w:p>
    <w:p w14:paraId="2827A378" w14:textId="77777777" w:rsidR="008C2486" w:rsidRPr="00E91461" w:rsidRDefault="008C2486" w:rsidP="0070567A">
      <w:pPr>
        <w:spacing w:after="0" w:line="240" w:lineRule="auto"/>
        <w:jc w:val="both"/>
        <w:rPr>
          <w:rFonts w:ascii="Century Gothic" w:hAnsi="Century Gothic" w:cs="Tahoma"/>
          <w:b/>
          <w:sz w:val="24"/>
          <w:szCs w:val="24"/>
        </w:rPr>
      </w:pPr>
    </w:p>
    <w:p w14:paraId="484CEEAB" w14:textId="77777777" w:rsidR="00722395" w:rsidRDefault="00722395" w:rsidP="008C2486">
      <w:pPr>
        <w:spacing w:after="0" w:line="240" w:lineRule="auto"/>
        <w:jc w:val="center"/>
        <w:rPr>
          <w:rFonts w:ascii="Century Gothic" w:hAnsi="Century Gothic" w:cs="Tahoma"/>
          <w:b/>
          <w:sz w:val="24"/>
          <w:szCs w:val="24"/>
        </w:rPr>
      </w:pPr>
    </w:p>
    <w:p w14:paraId="13B6F7D5" w14:textId="6F847A18" w:rsidR="008C2486" w:rsidRPr="00E91461" w:rsidRDefault="008C2486" w:rsidP="008C2486">
      <w:pPr>
        <w:spacing w:after="0" w:line="240" w:lineRule="auto"/>
        <w:jc w:val="center"/>
        <w:rPr>
          <w:rFonts w:ascii="Century Gothic" w:hAnsi="Century Gothic" w:cs="Tahoma"/>
          <w:b/>
          <w:sz w:val="24"/>
          <w:szCs w:val="24"/>
        </w:rPr>
      </w:pPr>
      <w:r w:rsidRPr="00E91461">
        <w:rPr>
          <w:rFonts w:ascii="Century Gothic" w:hAnsi="Century Gothic" w:cs="Tahoma"/>
          <w:b/>
          <w:sz w:val="24"/>
          <w:szCs w:val="24"/>
        </w:rPr>
        <w:t>CONTRATANTE</w:t>
      </w:r>
    </w:p>
    <w:p w14:paraId="6D4E538F" w14:textId="77777777" w:rsidR="008C2486" w:rsidRPr="00E91461" w:rsidRDefault="008C2486" w:rsidP="008C2486">
      <w:pPr>
        <w:spacing w:after="0" w:line="240" w:lineRule="auto"/>
        <w:jc w:val="center"/>
        <w:rPr>
          <w:rFonts w:ascii="Century Gothic" w:hAnsi="Century Gothic" w:cs="Tahoma"/>
          <w:b/>
          <w:sz w:val="24"/>
          <w:szCs w:val="24"/>
        </w:rPr>
      </w:pPr>
    </w:p>
    <w:p w14:paraId="22FA0A29" w14:textId="77777777" w:rsidR="008C2486" w:rsidRPr="00E91461" w:rsidRDefault="008C2486" w:rsidP="008C2486">
      <w:pPr>
        <w:spacing w:after="0" w:line="240" w:lineRule="auto"/>
        <w:jc w:val="center"/>
        <w:rPr>
          <w:rFonts w:ascii="Century Gothic" w:hAnsi="Century Gothic" w:cs="Tahoma"/>
          <w:b/>
          <w:sz w:val="24"/>
          <w:szCs w:val="24"/>
        </w:rPr>
      </w:pPr>
    </w:p>
    <w:p w14:paraId="337E5759" w14:textId="6AC8A168" w:rsidR="00722395" w:rsidRPr="001169A7" w:rsidRDefault="00722395" w:rsidP="001169A7">
      <w:pPr>
        <w:spacing w:after="0"/>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OSIRIS DEL CARMEN CASAS MENA</w:t>
      </w:r>
      <w:r w:rsidR="001169A7">
        <w:rPr>
          <w:rFonts w:ascii="Century Gothic" w:eastAsia="Century Gothic" w:hAnsi="Century Gothic" w:cs="Century Gothic"/>
          <w:b/>
          <w:sz w:val="24"/>
          <w:szCs w:val="24"/>
        </w:rPr>
        <w:t xml:space="preserve"> </w:t>
      </w:r>
      <w:r w:rsidRPr="00D24C87">
        <w:rPr>
          <w:rFonts w:ascii="Century Gothic" w:eastAsia="Century Gothic" w:hAnsi="Century Gothic" w:cs="Century Gothic"/>
          <w:sz w:val="24"/>
          <w:szCs w:val="24"/>
        </w:rPr>
        <w:t>AGENTE ESPECIAL INTERVENTORA</w:t>
      </w:r>
      <w:r w:rsidRPr="00E85955">
        <w:rPr>
          <w:rFonts w:ascii="Century Gothic" w:eastAsia="Century Gothic" w:hAnsi="Century Gothic" w:cs="Century Gothic"/>
          <w:sz w:val="24"/>
          <w:szCs w:val="24"/>
        </w:rPr>
        <w:t xml:space="preserve"> NUEVA E.S.E. HDSFA</w:t>
      </w:r>
    </w:p>
    <w:p w14:paraId="7964DE25" w14:textId="77777777" w:rsidR="001169A7" w:rsidRDefault="001169A7" w:rsidP="007E0344">
      <w:pPr>
        <w:spacing w:after="0" w:line="240" w:lineRule="auto"/>
        <w:jc w:val="center"/>
        <w:rPr>
          <w:rFonts w:ascii="Century Gothic" w:hAnsi="Century Gothic" w:cs="Tahoma"/>
          <w:b/>
          <w:sz w:val="24"/>
          <w:szCs w:val="24"/>
        </w:rPr>
      </w:pPr>
    </w:p>
    <w:p w14:paraId="097FB0F4" w14:textId="77777777" w:rsidR="001169A7" w:rsidRDefault="001169A7" w:rsidP="007E0344">
      <w:pPr>
        <w:spacing w:after="0" w:line="240" w:lineRule="auto"/>
        <w:jc w:val="center"/>
        <w:rPr>
          <w:rFonts w:ascii="Century Gothic" w:hAnsi="Century Gothic" w:cs="Tahoma"/>
          <w:b/>
          <w:sz w:val="24"/>
          <w:szCs w:val="24"/>
        </w:rPr>
      </w:pPr>
    </w:p>
    <w:p w14:paraId="50F7CB80" w14:textId="7B0853B1" w:rsidR="008C2486" w:rsidRPr="00E91461" w:rsidRDefault="008C2486" w:rsidP="007E0344">
      <w:pPr>
        <w:spacing w:after="0" w:line="240" w:lineRule="auto"/>
        <w:jc w:val="center"/>
        <w:rPr>
          <w:rFonts w:ascii="Century Gothic" w:eastAsia="Century Gothic" w:hAnsi="Century Gothic" w:cs="Century Gothic"/>
          <w:b/>
          <w:sz w:val="24"/>
          <w:szCs w:val="24"/>
        </w:rPr>
      </w:pPr>
      <w:r w:rsidRPr="00E91461">
        <w:rPr>
          <w:rFonts w:ascii="Century Gothic" w:hAnsi="Century Gothic" w:cs="Tahoma"/>
          <w:b/>
          <w:sz w:val="24"/>
          <w:szCs w:val="24"/>
        </w:rPr>
        <w:t>CONTRATISTA</w:t>
      </w:r>
      <w:r w:rsidR="007E0344" w:rsidRPr="00E91461">
        <w:rPr>
          <w:rFonts w:ascii="Century Gothic" w:hAnsi="Century Gothic" w:cs="Tahoma"/>
          <w:b/>
          <w:sz w:val="24"/>
          <w:szCs w:val="24"/>
        </w:rPr>
        <w:t>:</w:t>
      </w:r>
    </w:p>
    <w:p w14:paraId="35D156E0" w14:textId="68011845" w:rsidR="00722395" w:rsidRDefault="00722395" w:rsidP="00C61E9E">
      <w:pPr>
        <w:spacing w:after="0" w:line="240" w:lineRule="auto"/>
        <w:jc w:val="center"/>
        <w:rPr>
          <w:rFonts w:ascii="Century Gothic" w:hAnsi="Century Gothic" w:cs="Tahoma"/>
          <w:b/>
          <w:noProof/>
          <w:sz w:val="24"/>
          <w:szCs w:val="24"/>
          <w:lang w:val="en-US"/>
        </w:rPr>
      </w:pPr>
    </w:p>
    <w:p w14:paraId="0D0CEFCD" w14:textId="77777777" w:rsidR="00795ADD" w:rsidRPr="00E91461" w:rsidRDefault="00795ADD" w:rsidP="00C61E9E">
      <w:pPr>
        <w:spacing w:after="0" w:line="240" w:lineRule="auto"/>
        <w:jc w:val="center"/>
        <w:rPr>
          <w:rFonts w:ascii="Century Gothic" w:hAnsi="Century Gothic" w:cs="Tahoma"/>
          <w:b/>
          <w:sz w:val="24"/>
          <w:szCs w:val="24"/>
        </w:rPr>
      </w:pPr>
    </w:p>
    <w:p w14:paraId="502C1178" w14:textId="27C9FF2E" w:rsidR="008C2486" w:rsidRPr="00E91461" w:rsidRDefault="00795ADD" w:rsidP="008C2486">
      <w:pPr>
        <w:spacing w:after="0" w:line="240" w:lineRule="auto"/>
        <w:jc w:val="center"/>
        <w:rPr>
          <w:rFonts w:ascii="Century Gothic" w:hAnsi="Century Gothic" w:cs="Tahoma"/>
          <w:b/>
          <w:sz w:val="24"/>
          <w:szCs w:val="24"/>
        </w:rPr>
      </w:pPr>
      <w:r w:rsidRPr="006C3D90">
        <w:rPr>
          <w:rFonts w:ascii="Century Gothic" w:hAnsi="Century Gothic" w:cs="Arial"/>
          <w:b/>
          <w:bCs/>
          <w:sz w:val="24"/>
          <w:szCs w:val="24"/>
        </w:rPr>
        <w:t>ALEJANDRA  PEREA PEREA</w:t>
      </w:r>
    </w:p>
    <w:p w14:paraId="45A6F64B" w14:textId="5E0C0DBA" w:rsidR="008C2486" w:rsidRPr="00E91461" w:rsidRDefault="008C2486" w:rsidP="0093748B">
      <w:pPr>
        <w:spacing w:after="0" w:line="240" w:lineRule="auto"/>
        <w:jc w:val="center"/>
        <w:rPr>
          <w:rFonts w:ascii="Century Gothic" w:hAnsi="Century Gothic" w:cs="Tahoma"/>
          <w:sz w:val="24"/>
          <w:szCs w:val="24"/>
        </w:rPr>
        <w:sectPr w:rsidR="008C2486" w:rsidRPr="00E91461" w:rsidSect="008C2486">
          <w:type w:val="continuous"/>
          <w:pgSz w:w="12242" w:h="18722" w:code="135"/>
          <w:pgMar w:top="1418" w:right="1701" w:bottom="3402" w:left="1701" w:header="709" w:footer="1440" w:gutter="0"/>
          <w:cols w:num="2" w:space="708"/>
          <w:docGrid w:linePitch="360"/>
        </w:sectPr>
      </w:pPr>
      <w:r w:rsidRPr="00E91461">
        <w:rPr>
          <w:rFonts w:ascii="Century Gothic" w:hAnsi="Century Gothic" w:cs="Tahoma"/>
          <w:sz w:val="24"/>
          <w:szCs w:val="24"/>
        </w:rPr>
        <w:t>C.C. No.</w:t>
      </w:r>
      <w:r w:rsidR="00183657" w:rsidRPr="00E91461">
        <w:rPr>
          <w:rFonts w:ascii="Century Gothic" w:hAnsi="Century Gothic" w:cs="Tahoma"/>
          <w:sz w:val="24"/>
          <w:szCs w:val="24"/>
        </w:rPr>
        <w:t xml:space="preserve"> </w:t>
      </w:r>
      <w:r w:rsidR="00795ADD" w:rsidRPr="00795ADD">
        <w:rPr>
          <w:rFonts w:ascii="Century Gothic" w:hAnsi="Century Gothic" w:cs="Tahoma"/>
          <w:sz w:val="24"/>
          <w:szCs w:val="24"/>
        </w:rPr>
        <w:t>26.263.458</w:t>
      </w:r>
    </w:p>
    <w:p w14:paraId="314382F3" w14:textId="5CAF8B14" w:rsidR="006604A3" w:rsidRDefault="006604A3" w:rsidP="00D00543">
      <w:pPr>
        <w:suppressAutoHyphens/>
        <w:spacing w:line="240" w:lineRule="auto"/>
        <w:ind w:right="6"/>
        <w:contextualSpacing/>
        <w:jc w:val="both"/>
        <w:rPr>
          <w:rFonts w:ascii="Century Gothic" w:hAnsi="Century Gothic"/>
          <w:sz w:val="24"/>
          <w:szCs w:val="24"/>
        </w:rPr>
      </w:pPr>
    </w:p>
    <w:p w14:paraId="55775C26" w14:textId="7279E27F" w:rsidR="00722395" w:rsidRDefault="00722395" w:rsidP="00D00543">
      <w:pPr>
        <w:suppressAutoHyphens/>
        <w:spacing w:line="240" w:lineRule="auto"/>
        <w:ind w:right="6"/>
        <w:contextualSpacing/>
        <w:jc w:val="both"/>
        <w:rPr>
          <w:rFonts w:ascii="Century Gothic" w:hAnsi="Century Gothic"/>
          <w:sz w:val="24"/>
          <w:szCs w:val="24"/>
        </w:rPr>
      </w:pPr>
    </w:p>
    <w:p w14:paraId="48F30DF5" w14:textId="5355626D" w:rsidR="00722395" w:rsidRDefault="00722395" w:rsidP="00D00543">
      <w:pPr>
        <w:suppressAutoHyphens/>
        <w:spacing w:line="240" w:lineRule="auto"/>
        <w:ind w:right="6"/>
        <w:contextualSpacing/>
        <w:jc w:val="both"/>
        <w:rPr>
          <w:rFonts w:ascii="Century Gothic" w:hAnsi="Century Gothic"/>
          <w:sz w:val="24"/>
          <w:szCs w:val="24"/>
        </w:rPr>
      </w:pPr>
    </w:p>
    <w:p w14:paraId="0DADC9BD" w14:textId="64128C78" w:rsidR="00722395" w:rsidRDefault="00722395" w:rsidP="00D00543">
      <w:pPr>
        <w:suppressAutoHyphens/>
        <w:spacing w:line="240" w:lineRule="auto"/>
        <w:ind w:right="6"/>
        <w:contextualSpacing/>
        <w:jc w:val="both"/>
        <w:rPr>
          <w:rFonts w:ascii="Century Gothic" w:hAnsi="Century Gothic"/>
          <w:sz w:val="24"/>
          <w:szCs w:val="24"/>
        </w:rPr>
      </w:pPr>
    </w:p>
    <w:p w14:paraId="2C7F4DF6" w14:textId="3364545F" w:rsidR="00722395" w:rsidRDefault="00722395" w:rsidP="00D00543">
      <w:pPr>
        <w:suppressAutoHyphens/>
        <w:spacing w:line="240" w:lineRule="auto"/>
        <w:ind w:right="6"/>
        <w:contextualSpacing/>
        <w:jc w:val="both"/>
        <w:rPr>
          <w:rFonts w:ascii="Century Gothic" w:hAnsi="Century Gothic"/>
          <w:sz w:val="24"/>
          <w:szCs w:val="24"/>
        </w:rPr>
      </w:pPr>
    </w:p>
    <w:tbl>
      <w:tblPr>
        <w:tblStyle w:val="Tablaconcuadrcula"/>
        <w:tblW w:w="8926" w:type="dxa"/>
        <w:tblLook w:val="04A0" w:firstRow="1" w:lastRow="0" w:firstColumn="1" w:lastColumn="0" w:noHBand="0" w:noVBand="1"/>
      </w:tblPr>
      <w:tblGrid>
        <w:gridCol w:w="821"/>
        <w:gridCol w:w="3002"/>
        <w:gridCol w:w="3827"/>
        <w:gridCol w:w="1276"/>
      </w:tblGrid>
      <w:tr w:rsidR="008855B5" w14:paraId="3C9D1319" w14:textId="77777777" w:rsidTr="00D07423">
        <w:tc>
          <w:tcPr>
            <w:tcW w:w="821" w:type="dxa"/>
          </w:tcPr>
          <w:p w14:paraId="7B0CC176" w14:textId="77777777" w:rsidR="008855B5" w:rsidRPr="008E1AD8" w:rsidRDefault="008855B5" w:rsidP="00D07423">
            <w:pPr>
              <w:spacing w:line="360" w:lineRule="auto"/>
              <w:rPr>
                <w:rFonts w:ascii="Century Gothic" w:eastAsia="Century Gothic" w:hAnsi="Century Gothic" w:cs="Century Gothic"/>
                <w:sz w:val="14"/>
                <w:szCs w:val="14"/>
              </w:rPr>
            </w:pPr>
          </w:p>
        </w:tc>
        <w:tc>
          <w:tcPr>
            <w:tcW w:w="3002" w:type="dxa"/>
          </w:tcPr>
          <w:p w14:paraId="3366D85C"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Nombre</w:t>
            </w:r>
          </w:p>
        </w:tc>
        <w:tc>
          <w:tcPr>
            <w:tcW w:w="3827" w:type="dxa"/>
          </w:tcPr>
          <w:p w14:paraId="0B870B14"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Cargo</w:t>
            </w:r>
          </w:p>
        </w:tc>
        <w:tc>
          <w:tcPr>
            <w:tcW w:w="1276" w:type="dxa"/>
          </w:tcPr>
          <w:p w14:paraId="56C0C6F2" w14:textId="77777777" w:rsidR="008855B5" w:rsidRPr="007E410C" w:rsidRDefault="008855B5" w:rsidP="00D07423">
            <w:pPr>
              <w:spacing w:line="360" w:lineRule="auto"/>
              <w:jc w:val="center"/>
              <w:rPr>
                <w:rFonts w:ascii="Century Gothic" w:eastAsia="Century Gothic" w:hAnsi="Century Gothic" w:cs="Century Gothic"/>
                <w:b/>
                <w:sz w:val="14"/>
                <w:szCs w:val="14"/>
              </w:rPr>
            </w:pPr>
            <w:r w:rsidRPr="007E410C">
              <w:rPr>
                <w:rFonts w:ascii="Century Gothic" w:eastAsia="Century Gothic" w:hAnsi="Century Gothic" w:cs="Century Gothic"/>
                <w:b/>
                <w:sz w:val="14"/>
                <w:szCs w:val="14"/>
              </w:rPr>
              <w:t>Firma</w:t>
            </w:r>
          </w:p>
        </w:tc>
      </w:tr>
      <w:tr w:rsidR="008855B5" w14:paraId="72FB9966" w14:textId="77777777" w:rsidTr="00D07423">
        <w:tc>
          <w:tcPr>
            <w:tcW w:w="821" w:type="dxa"/>
          </w:tcPr>
          <w:p w14:paraId="70F2701C"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Proyectó</w:t>
            </w:r>
          </w:p>
        </w:tc>
        <w:tc>
          <w:tcPr>
            <w:tcW w:w="3002" w:type="dxa"/>
          </w:tcPr>
          <w:p w14:paraId="1FC3CDB2" w14:textId="37A3EE7F"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p>
        </w:tc>
        <w:tc>
          <w:tcPr>
            <w:tcW w:w="3827" w:type="dxa"/>
          </w:tcPr>
          <w:p w14:paraId="35B6F251"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ABOGADO EQUIPOS BASICOS DE SALU</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 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SFA </w:t>
            </w:r>
          </w:p>
        </w:tc>
        <w:tc>
          <w:tcPr>
            <w:tcW w:w="1276" w:type="dxa"/>
          </w:tcPr>
          <w:p w14:paraId="467AE04C"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09850F86" w14:textId="77777777" w:rsidTr="00D07423">
        <w:tc>
          <w:tcPr>
            <w:tcW w:w="821" w:type="dxa"/>
          </w:tcPr>
          <w:p w14:paraId="3938DD6F"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Revisó</w:t>
            </w:r>
          </w:p>
        </w:tc>
        <w:tc>
          <w:tcPr>
            <w:tcW w:w="3002" w:type="dxa"/>
          </w:tcPr>
          <w:p w14:paraId="5593BD12" w14:textId="1CD03D76"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FC93BE6" w14:textId="77777777" w:rsidR="008855B5" w:rsidRPr="008E1AD8" w:rsidRDefault="008855B5"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JEFE OFICINA JURIDICA Y CONTRATACIÓN DEL HDSFA</w:t>
            </w:r>
          </w:p>
        </w:tc>
        <w:tc>
          <w:tcPr>
            <w:tcW w:w="1276" w:type="dxa"/>
          </w:tcPr>
          <w:p w14:paraId="060BB0AA"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48BE41AC" w14:textId="77777777" w:rsidTr="00D07423">
        <w:tc>
          <w:tcPr>
            <w:tcW w:w="821" w:type="dxa"/>
          </w:tcPr>
          <w:p w14:paraId="50B15022" w14:textId="45D1978F" w:rsidR="008855B5" w:rsidRPr="008E1AD8" w:rsidRDefault="000D305A" w:rsidP="00D07423">
            <w:pPr>
              <w:spacing w:line="360" w:lineRule="auto"/>
              <w:rPr>
                <w:rFonts w:ascii="Century Gothic" w:eastAsia="Century Gothic" w:hAnsi="Century Gothic" w:cs="Century Gothic"/>
                <w:b/>
                <w:sz w:val="14"/>
                <w:szCs w:val="14"/>
              </w:rPr>
            </w:pPr>
            <w:r>
              <w:rPr>
                <w:rFonts w:ascii="Century Gothic" w:eastAsia="Century Gothic" w:hAnsi="Century Gothic" w:cs="Century Gothic"/>
                <w:b/>
                <w:sz w:val="14"/>
                <w:szCs w:val="14"/>
              </w:rPr>
              <w:t>Aprobó</w:t>
            </w:r>
          </w:p>
        </w:tc>
        <w:tc>
          <w:tcPr>
            <w:tcW w:w="3002" w:type="dxa"/>
          </w:tcPr>
          <w:p w14:paraId="3D5C1AFE" w14:textId="58F26801"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18458AB"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SUBGERENTE ASISTENCIAL</w:t>
            </w:r>
            <w:r>
              <w:rPr>
                <w:rFonts w:ascii="Century Gothic" w:eastAsia="Century Gothic" w:hAnsi="Century Gothic" w:cs="Century Gothic"/>
                <w:sz w:val="14"/>
                <w:szCs w:val="14"/>
              </w:rPr>
              <w:t xml:space="preserve"> </w:t>
            </w:r>
            <w:r w:rsidRPr="008E1AD8">
              <w:rPr>
                <w:rFonts w:ascii="Century Gothic" w:eastAsia="Century Gothic" w:hAnsi="Century Gothic" w:cs="Century Gothic"/>
                <w:sz w:val="14"/>
                <w:szCs w:val="14"/>
              </w:rPr>
              <w:t>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SFA</w:t>
            </w:r>
          </w:p>
        </w:tc>
        <w:tc>
          <w:tcPr>
            <w:tcW w:w="1276" w:type="dxa"/>
          </w:tcPr>
          <w:p w14:paraId="1D4A5C29" w14:textId="77777777" w:rsidR="008855B5" w:rsidRPr="008E1AD8" w:rsidRDefault="008855B5" w:rsidP="00D07423">
            <w:pPr>
              <w:spacing w:line="360" w:lineRule="auto"/>
              <w:rPr>
                <w:rFonts w:ascii="Century Gothic" w:eastAsia="Century Gothic" w:hAnsi="Century Gothic" w:cs="Century Gothic"/>
                <w:sz w:val="14"/>
                <w:szCs w:val="14"/>
              </w:rPr>
            </w:pPr>
          </w:p>
        </w:tc>
      </w:tr>
    </w:tbl>
    <w:p w14:paraId="2B0591F6" w14:textId="77777777" w:rsidR="00722395" w:rsidRPr="00E91461" w:rsidRDefault="00722395" w:rsidP="00D00543">
      <w:pPr>
        <w:suppressAutoHyphens/>
        <w:spacing w:line="240" w:lineRule="auto"/>
        <w:ind w:right="6"/>
        <w:contextualSpacing/>
        <w:jc w:val="both"/>
        <w:rPr>
          <w:rFonts w:ascii="Century Gothic" w:hAnsi="Century Gothic"/>
          <w:sz w:val="24"/>
          <w:szCs w:val="24"/>
        </w:rPr>
      </w:pPr>
    </w:p>
    <w:sectPr w:rsidR="00722395" w:rsidRPr="00E91461" w:rsidSect="008C2486">
      <w:type w:val="continuous"/>
      <w:pgSz w:w="12242" w:h="18722" w:code="135"/>
      <w:pgMar w:top="1418" w:right="1701" w:bottom="3402" w:left="1701" w:header="709" w:footer="14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B4E0B" w14:textId="77777777" w:rsidR="007F519A" w:rsidRDefault="007F519A">
      <w:pPr>
        <w:spacing w:after="0" w:line="240" w:lineRule="auto"/>
      </w:pPr>
      <w:r>
        <w:separator/>
      </w:r>
    </w:p>
  </w:endnote>
  <w:endnote w:type="continuationSeparator" w:id="0">
    <w:p w14:paraId="717449A4" w14:textId="77777777" w:rsidR="007F519A" w:rsidRDefault="007F51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E2175" w14:textId="77777777" w:rsidR="005962FC" w:rsidRDefault="00AA6489">
    <w:pPr>
      <w:pStyle w:val="Piedepgina"/>
    </w:pPr>
    <w:r w:rsidRPr="00DC373F">
      <w:rPr>
        <w:noProof/>
        <w:lang w:val="en-US"/>
      </w:rPr>
      <w:drawing>
        <wp:anchor distT="0" distB="0" distL="114300" distR="114300" simplePos="0" relativeHeight="251660288" behindDoc="1" locked="0" layoutInCell="1" allowOverlap="1" wp14:anchorId="66970C3D" wp14:editId="4BBD68D6">
          <wp:simplePos x="0" y="0"/>
          <wp:positionH relativeFrom="margin">
            <wp:posOffset>-635000</wp:posOffset>
          </wp:positionH>
          <wp:positionV relativeFrom="paragraph">
            <wp:posOffset>-832017</wp:posOffset>
          </wp:positionV>
          <wp:extent cx="6962775" cy="840740"/>
          <wp:effectExtent l="0" t="0" r="9525" b="0"/>
          <wp:wrapNone/>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962775" cy="84074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E93A9" w14:textId="77777777" w:rsidR="007F519A" w:rsidRDefault="007F519A">
      <w:pPr>
        <w:spacing w:after="0" w:line="240" w:lineRule="auto"/>
      </w:pPr>
      <w:r>
        <w:separator/>
      </w:r>
    </w:p>
  </w:footnote>
  <w:footnote w:type="continuationSeparator" w:id="0">
    <w:p w14:paraId="7A4F0995" w14:textId="77777777" w:rsidR="007F519A" w:rsidRDefault="007F51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62567" w14:textId="77777777" w:rsidR="005962FC" w:rsidRDefault="007F519A">
    <w:pPr>
      <w:pStyle w:val="Encabezado"/>
    </w:pPr>
    <w:sdt>
      <w:sdtPr>
        <w:id w:val="539715235"/>
        <w:docPartObj>
          <w:docPartGallery w:val="Page Numbers (Margins)"/>
          <w:docPartUnique/>
        </w:docPartObj>
      </w:sdtPr>
      <w:sdtEndPr/>
      <w:sdtContent>
        <w:r w:rsidR="00AA6489">
          <w:rPr>
            <w:noProof/>
            <w:lang w:val="en-US"/>
          </w:rPr>
          <mc:AlternateContent>
            <mc:Choice Requires="wps">
              <w:drawing>
                <wp:anchor distT="0" distB="0" distL="114300" distR="114300" simplePos="0" relativeHeight="251661312" behindDoc="0" locked="0" layoutInCell="0" allowOverlap="1" wp14:anchorId="279EECA6" wp14:editId="16E973E6">
                  <wp:simplePos x="0" y="0"/>
                  <wp:positionH relativeFrom="leftMargin">
                    <wp:align>left</wp:align>
                  </wp:positionH>
                  <wp:positionV relativeFrom="margin">
                    <wp:align>center</wp:align>
                  </wp:positionV>
                  <wp:extent cx="727710" cy="329565"/>
                  <wp:effectExtent l="0" t="0" r="0" b="3810"/>
                  <wp:wrapNone/>
                  <wp:docPr id="5"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wps:txbx>
                        <wps:bodyPr rot="0" vert="horz"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w14:anchorId="279EECA6" id="Rectángulo 5" o:spid="_x0000_s1026" style="position:absolute;margin-left:0;margin-top:0;width:57.3pt;height:25.95pt;z-index:251661312;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T7zCAIAAOcDAAAOAAAAZHJzL2Uyb0RvYy54bWysU1GO0zAQ/UfiDpb/aZrSbtmo6WrVVRHS&#10;AisWDuA6TmLheMzYbVJuw1n2Yoydbinwh8iH5fGMX957M17dDJ1hB4Vegy15PplypqyEStum5F8+&#10;b1+94cwHYSthwKqSH5XnN+uXL1a9K9QMWjCVQkYg1he9K3kbgiuyzMtWdcJPwClLyRqwE4FCbLIK&#10;RU/onclm0+lV1gNWDkEq7+n0bkzydcKvayXDx7r2KjBTcuIW0opp3cU1W69E0aBwrZYnGuIfWHRC&#10;W/rpGepOBMH2qP+C6rRE8FCHiYQug7rWUiUNpCaf/qHmsRVOJS1kjndnm/z/g5UfDg/IdFXyBWdW&#10;dNSiT2Ta0w/b7A2wRTSod76gukf3gFGid/cgv3pmYdMK26hbROhbJSqilcf67LcLMfB0le3691AR&#10;vtgHSF4NNXYRkFxgQ2rJ8dwSNQQm6XA5Wy5zapyk1OvZ9eIqMcpE8XzZoQ9vFXQsbkqORD6Bi8O9&#10;D5GMKJ5LEnkwutpqY1KAzW5jkB0ETcc2fYk/abwsMzYWW4jXRsR4klRGYaNBYdgNJ692UB1JL8I4&#10;bfQ6aNMCfuesp0kruf+2F6g4M+8seXadz+dxNFMwXyxnFOBlZneZEVYSVMkDZ+N2E8Zx3jvUTUt/&#10;ypN+C7fkc62TB7EHI6sTb5qmZM1p8uO4Xsap6tf7XP8EAAD//wMAUEsDBBQABgAIAAAAIQBxpoaD&#10;3AAAAAQBAAAPAAAAZHJzL2Rvd25yZXYueG1sTI9BS8NAEIXvgv9hmYIXaTcRWzRmU0SpFAqF1qLX&#10;bXaahO7Ohuw0Tf+9Wy96GXi8x3vf5PPBWdFjFxpPCtJJAgKp9KahSsHuczF+AhFYk9HWEyq4YIB5&#10;cXuT68z4M22w33IlYgmFTCuomdtMylDW6HSY+BYpegffOc1RdpU0nT7HcmflQ5LMpNMNxYVat/hW&#10;Y3ncnpyC47fhdb/kYbVsF/fu/ctuLh9WqbvR8PoCgnHgvzBc8SM6FJFp709kgrAK4iP8e69e+jgD&#10;sVcwTZ9BFrn8D1/8AAAA//8DAFBLAQItABQABgAIAAAAIQC2gziS/gAAAOEBAAATAAAAAAAAAAAA&#10;AAAAAAAAAABbQ29udGVudF9UeXBlc10ueG1sUEsBAi0AFAAGAAgAAAAhADj9If/WAAAAlAEAAAsA&#10;AAAAAAAAAAAAAAAALwEAAF9yZWxzLy5yZWxzUEsBAi0AFAAGAAgAAAAhAMo5PvMIAgAA5wMAAA4A&#10;AAAAAAAAAAAAAAAALgIAAGRycy9lMm9Eb2MueG1sUEsBAi0AFAAGAAgAAAAhAHGmhoPcAAAABAEA&#10;AA8AAAAAAAAAAAAAAAAAYgQAAGRycy9kb3ducmV2LnhtbFBLBQYAAAAABAAEAPMAAABrBQAAAAA=&#10;" o:allowincell="f" stroked="f">
                  <v:textbo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v:textbox>
                  <w10:wrap anchorx="margin" anchory="margin"/>
                </v:rect>
              </w:pict>
            </mc:Fallback>
          </mc:AlternateContent>
        </w:r>
      </w:sdtContent>
    </w:sdt>
    <w:r w:rsidR="00AA6489">
      <w:rPr>
        <w:noProof/>
        <w:lang w:val="en-US"/>
      </w:rPr>
      <mc:AlternateContent>
        <mc:Choice Requires="wpg">
          <w:drawing>
            <wp:anchor distT="0" distB="0" distL="114300" distR="114300" simplePos="0" relativeHeight="251659264" behindDoc="1" locked="0" layoutInCell="1" allowOverlap="1" wp14:anchorId="150FFEFF" wp14:editId="21B63835">
              <wp:simplePos x="0" y="0"/>
              <wp:positionH relativeFrom="column">
                <wp:posOffset>-361950</wp:posOffset>
              </wp:positionH>
              <wp:positionV relativeFrom="paragraph">
                <wp:posOffset>-298450</wp:posOffset>
              </wp:positionV>
              <wp:extent cx="6588742" cy="885683"/>
              <wp:effectExtent l="0" t="0" r="22225" b="10160"/>
              <wp:wrapNone/>
              <wp:docPr id="4" name="Grupo 4"/>
              <wp:cNvGraphicFramePr/>
              <a:graphic xmlns:a="http://schemas.openxmlformats.org/drawingml/2006/main">
                <a:graphicData uri="http://schemas.microsoft.com/office/word/2010/wordprocessingGroup">
                  <wpg:wgp>
                    <wpg:cNvGrpSpPr/>
                    <wpg:grpSpPr>
                      <a:xfrm>
                        <a:off x="0" y="0"/>
                        <a:ext cx="6588742" cy="885683"/>
                        <a:chOff x="0" y="0"/>
                        <a:chExt cx="6588742" cy="885683"/>
                      </a:xfrm>
                    </wpg:grpSpPr>
                    <pic:pic xmlns:pic="http://schemas.openxmlformats.org/drawingml/2006/picture">
                      <pic:nvPicPr>
                        <pic:cNvPr id="2" name="Imagen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837815" cy="838200"/>
                        </a:xfrm>
                        <a:prstGeom prst="rect">
                          <a:avLst/>
                        </a:prstGeom>
                      </pic:spPr>
                    </pic:pic>
                    <wps:wsp>
                      <wps:cNvPr id="3" name="Conector recto 3"/>
                      <wps:cNvCnPr/>
                      <wps:spPr>
                        <a:xfrm flipV="1">
                          <a:off x="54592" y="866633"/>
                          <a:ext cx="6534150" cy="19050"/>
                        </a:xfrm>
                        <a:prstGeom prst="line">
                          <a:avLst/>
                        </a:prstGeom>
                        <a:ln w="19050"/>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6sdtfl="http://schemas.microsoft.com/office/word/2024/wordml/sdtformatlock" xmlns:w16du="http://schemas.microsoft.com/office/word/2023/wordml/word16du" xmlns:oel="http://schemas.microsoft.com/office/2019/extlst">
          <w:pict>
            <v:group w14:anchorId="51C76166" id="Grupo 4" o:spid="_x0000_s1026" style="position:absolute;margin-left:-28.5pt;margin-top:-23.5pt;width:518.8pt;height:69.75pt;z-index:-251657216" coordsize="65887,88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aGfTWgMAABUIAAAOAAAAZHJzL2Uyb0RvYy54bWycVclu2zAQvRfoPxC6&#10;O5Js2VaEOEHqpEGBog3S5U7TlERUIgmS3lD03ztD0nYWow1ysMxlljdvFl5cbfuOrLmxQslZkp9l&#10;CeGSqaWQzSz58f3joEyIdVQuaacknyU7bpOry/fvLja64kPVqm7JDQEj0lYbPUta53SVppa1vKf2&#10;TGku4bJWpqcOtqZJl4ZuwHrfpcMsm6QbZZbaKMathdObcJlcevt1zZn7WteWO9LNEsDm/Nf47wK/&#10;6eUFrRpDdStYhEHfgKKnQoLTg6kb6ihZGfHCVC+YUVbV7oypPlV1LRj3MUA0efYsmjujVtrH0lSb&#10;Rh9oAmqf8fRms+zL+t4QsZwlRUIk7SFFd2alFSmQmo1uKpC4M/qbvjfxoAk7jHZbmx7/IQ6y9aTu&#10;DqTyrSMMDifjspwWw4QwuCvL8aQcBdZZC6l5ocba238rpnu3KaI7gNGCVfCLHMHqBUf/ryXQcivD&#10;k2ikf5WNnppfKz2AdGrqxEJ0wu18aULiEJRc3wt2b8LmSDcQEuj+1NOGS5IjKSiPIkGBYkCfFftl&#10;iVTzlsqGX1sNJQ2NhtLpU3G/feJt0Qn9UXQdpgjXMS4o/2flc4KaUJo3iq16Ll3oNcM7CFFJ2wpt&#10;E2Iq3i84lI75tMx99UPOP1uH7jD7vv5/D8vrLDsffhjMx9l8UGTT28H1eTEdTLPbaZEVZT7P539Q&#10;Oy+qleUQL+1utIhY4fQF2pPFHsdCaCPfjmRNfdMjUx7Q/t9DhCOkBLFaZ7hjLS5rYOsBGA46hwtP&#10;7ZFN5N1CQ6DGa1pgWI6mZT6OLTAqYXD5/B21tbHujque4AIIBQieULoGsAHMXiTmPfj3wAAOtioM&#10;ULtPMexeRxuOz1Oj51tLNQcIaPZYtKN90c5hmDOnDEGkiviOjqJzGSeFfcIRqYHtn1i5yFocGONi&#10;fA6NgINhMpmM4mA4To5RkY9hauPkyM8zWAYq9pzvKYmsdUIiZFqdZI1WnSSbx4YQcKDRr9yu46jd&#10;yQdew0iE2RXA+seIzzsTKooyBh0ROjBKo1oonaiYeRz/VIzyqMr9Q3Xw+grlg4b3rKQ7KPdCKnPK&#10;u9vuIddBHgrpUdy4XKjlzifPX0A1eRH/9vjeie8kPm6P917q+Jpf/gU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CuFWCLgAAAACgEAAA8AAABkcnMvZG93bnJldi54bWxMj0FPwkAQ&#10;he8m/ofNmHiDbdEi1G4JIeqJmAgmhtvSHdqG7mzTXdry7x1Oevte5uXNe9lqtI3osfO1IwXxNAKB&#10;VDhTU6nge/8+WYDwQZPRjSNUcEUPq/z+LtOpcQN9Yb8LpeAQ8qlWUIXQplL6okKr/dS1SHw7uc7q&#10;wLIrpen0wOG2kbMomkura+IPlW5xU2Fx3l2sgo9BD+un+K3fnk+b62GffP5sY1Tq8WFcv4IIOIY/&#10;M9zqc3XIudPRXch40SiYJC+8JTA834Ady0U0B3FkmCUg80z+n5D/AgAA//8DAFBLAwQKAAAAAAAA&#10;ACEAUsYvlXjFAAB4xQAAFAAAAGRycy9tZWRpYS9pbWFnZTEucG5niVBORw0KGgoAAAANSUhEUgAA&#10;AdoAAACMCAYAAADbRGjxAAAAAXNSR0IArs4c6QAAAARnQU1BAACxjwv8YQUAAAAJcEhZcwAADsMA&#10;AA7DAcdvqGQAAMUNSURBVHhe7H0HgJxV9f2ZvrO9J7vZ9N47afTeQUBEUUFEQEVAUYrYK/afIoKI&#10;NAFF6b2GGtJ7732T7W12p8/8z3lvZrNJNhqEQPA/N3k7X3nfq/fdc++rjiQJGcpQhjKUoQxl6JCQ&#10;M/WboQxlKEMZylCGDgFlgDZDGcpQhjKUoUNIGaDNUIYylKEMZegQUgZoM5ShDGUoQxk6hJQB2gxl&#10;KEMZylCGDiFlgDZDGcpQhjKUoUNIGaDNUIYylKEMZegQUgZoM5ShDGUoQxk6hJQB2gxlKEMZylCG&#10;DiFlgDZDGcpQhjKUoUNIGaDNUIYylKEMZegQUgZoM5ShDGUoQxk6hJQB2gxlKEMZylCGDiFlTu/5&#10;DxSh8yAGRwJIOt1wIIFkkjcOXcf4MImkQ1duXgbRHnOiOprAuoZWLA21YWGgFts7QmgJBuH2edHb&#10;k40xecUYmpePMcV5GOHNQpbDCafHyXj4yyAT7pQGlIyasJMMO6MRZShDGcrQx5MyQPufKEZgdTsQ&#10;J6y6WVLEQbjo4g7iIEHXlXQiwCJ8pWYbXm8IYHFzI5a1N/KZ8UDib4IXTkElrw1iK5QkXAkH+ufk&#10;YUJhIY4pKcYxBQUYkl9AWNVrN2KOpPEOgi2TkKEMZShDGfoYUgZo/wOFCa0eC30GOAWXUYKehzdh&#10;mrsP1W7Fj7euQn1bEpFYDBGhMAFSoOpKxPmbQNzDh3F+SXR2CWz5TH7iDr338toNbyKBSpcTZ/eu&#10;wneGj0JZUu/cCNK7Px7lpYf3GcpQhjKUoY8bZYD2P1CU1qiHABnzJGnRRgmRboQIggtbWvCLjevx&#10;XG0TAZVA6owQS2V+ElBTVmgamV2xKN+lLVq6dIknhcqyiq2FrAtXPIlCmq8/GjEOnyzviVLicIzf&#10;efgvQxnKUIYy9PGjDND+B4oSFd1JB5KmGzeOdlqfP1+zHg9s24gdyQ6WIAEwQZR0abyWHwhkO0no&#10;KUeQ1U/6Xv5MscuypbUqC9hB0NXgrHnpgp/ejivx49bh4zEspxAe832GMpShDGXo40YZoP1PlBAY&#10;Ogm4QEMsgS/OnonnQwE+JzBqqNUpkIzDG3Mj4iToalDVAGcKcfXjjPOX1mqqpNWLTA/WCWCTblrF&#10;snqjtms5mUDcxbDiWejtSuAvE8fh5NKe5osMZShDGcrQx4syQJuidCnEiGYeXptxWBmpBMWYM4at&#10;gQiuXbEEzzfVq9To06DloSEFL6d4knH09efhV4OH4IJevWlZa+xW+J5gGr2ZDuUMZShDGTrMKQO0&#10;KZJxKggTcNGwRJRoawCXdmQwFsPJ89/EgtZ2Wpo0UYXCZsz1EFEaaGUty8Xi8LtdeHDURJxVWWWm&#10;ZjFJNIST8Gbs3AxlKEMZOqzpEKLFx4u0dMfHX2ciiRjB1HT88llrJIzPL52DBU0hArHGUc2cpUNI&#10;ijnBmBiJlgjp1qHZx0l8a916LK1vQixJ+GdSvAiaLzKUoQxlKEOHL2WANkWaz2TAlSWi7mIPHyRj&#10;DvypegOebewws4ZdBDiNzdoZxIeKmBCH1u1qTFdrbZUgB1wRJzZ1tOPr6xejhRa1izZ4FFmpbzKU&#10;oQxlKEOHK2WANkUGZFO/DiKtVuosRwS/WbsB8USIJRXlL81I+TDLeA4RGcRntTgJtrRizbIfOgO4&#10;jPed1nZ8e81yM5Zs1+RmKEMZylCGDmfKAG2KNPTqJIgKutSNXEfr9avz3kZLUqO2ESDOhwb0+Gvn&#10;Ix1CSvVNm/isiyhRqcfP1uzCzIYWOJPaIJLEtGuMWZT+/fiRzZxVYZTX6PvKS6qoSAoxfbfnWrPI&#10;Nbt7j799SW/ei1PYXeMS7evnvyGl1JZKd8EcKNS0V7kuIexFMb7VpmW2HNIhfUAcZKZ+MFZtV0rS&#10;MrnOGYf7UaJLrNpvTenpLsWWbCj6a1N9oFAzlKHDhTJAmyaWBO1Hg2ua6/TMzo2Y3UgRZWb5+vhe&#10;FqU80qo9lF3HCtoEr5R0icehrmsJriRqowk8Ur0FMSoBewQkie8OLJ4ON9pXPOpeG4IoGxS7jpi5&#10;fu/5kciOsPT0m+Rfp7mTjDfCPBk31yb2fZPQSSpH7Wp9cE4biiiepHE2ZhMXr/d2ogNG2i1pn+so&#10;wzVg6SAEmXKxoYvSodqyEjcofE3hk1POI3AnwnDSSXmxKZMfhhxxmJVnSrd8251B1Wtj378fF3U4&#10;0M5wNQ6jJyonM+egO2KdmHkPxjlMjxJi4v094XU6Vp7ZxVTppTMlm36doQwdptRFkv//TWqsDjZy&#10;CZzmaBj/qKtBXJtJSOWX+8gbMqWLpArTEacgerx6M9aHZCfEkXBqUw29c1AsS9S+d3j66Ems6DYz&#10;quMOD4vcDy8VC2dC4HDwFGUIMW1raeorbsrDKwhiBVsgVIe7ttVkGVFhElSaopN3Q7qKm9QcrFOa&#10;5RSWgMxFcJNTSHoiZ8Pfc3WwpFS7CS5uJVdDGkk3gUZT5RiONAbDm+ICOaWBAJRg7uiUcySZe5NQ&#10;/XExBSoRURIRbwJBMo7DEWZ52Al2UZUT+eh9OabVQ9T2GVC36oiT14kDDLkkWd/KivpntOUoP5Be&#10;uX+4dEaxIb8rZAOwDNLU7QEwPEMZOhxIrS9DnWSLY1N7GxbUd9j+ZDVmK5n2/H4UxLjjRprQMZkt&#10;FLa/2biBwkbAwZd8LENAObAC/3CnbiQjpa0ErrKjHJhLbQLyHki+DZSoPHhlLCmSBL2gRxPNkkQU&#10;awspBltWutrz97+16lT6e2DXkYwQGGXvpklXe+4OhpwJqyTEtcxLaaU5F6cZqjuN0xvDj7+avKdD&#10;KoS72hDFgKv1xX8+XrFkBNR6zA9kDXrpSWdQCYwdBHDFY86JSifzv3UmTVIQWA5CTD7UfuHp2Pcl&#10;pVLblzporfvEAHI6xqqbsGXVO6O2LrUduPKputTrDGXocKXMOtouJC1ZluHNa1fg1nVbaQ/EUwJO&#10;E5PMDx3/fBStmslwUYrGzVity+yJ7GLatp1wFnrwWZSCymXFJp3Jifns40KCu3AkiFDSB58zhGyP&#10;Oki9tHK8yLZeDopUW+khdAOXZO9ANI52mlklLg+87q6lI2tZVl4aAgRKboSiCVqEB6+saGzf/NVx&#10;h6wAr8sJrwlw39S8d8YJ0xmLkIAdYnK3kBHf2FmL9cE2bG1vwrZIG9riEQM4PbNy0C87D/082Rid&#10;k48jepajiFHmuWjZpwDP5pW5ZyEk3BE4og7UMJkqY02++2Am2CnftgNbKkGZO85mo/xLDeomfFPU&#10;zBz5OZrwIsD8qNS6WyNu2iH9t/G3gvUpRcOfripbiRnK0GFHGaDtJFoO1PhjLI0JM1/GinAIXt6Y&#10;7RLZqOMCWJEkqSj182GSwDWuPkRJG6WHlw+MG43PVfZGlJq+h5aJ2dHKSK6Pg9RJs54DYVopX39k&#10;DWZuasfVR5Xjq8dW8S2FM80W53uyalWPtng0JtkU8+Dr9y3A0h0N+Nn5k3HamHy+0EvZRLI2BbQO&#10;W1r0H3Z4cPdLq/Dn2XV6clDkJED5vF7kZblQ7ndgcEUeBlcWYmJVFvr1LIJfg4oGOt6bdS6KJGKY&#10;29iEp+ieq63GpkAL4lQC7GwCpjrNl0nmhMqEASIX/1Apy40n0KegAEfmFmJGaQmOLu+Jvl4qY/zG&#10;jHHKP3m+7LXHGJ6H3zKdCZ9RCd4fsQIUNhWOY/JzyKPTUeKREsh/qeR2JVnh2vM7HnPjvuqd+Ma6&#10;BeR1F9Ozv7Ko/HkTUfTNieO1I85EqYfczmcKtpugM5Shw4IyOmAnOSmrYtgYCGJFewwuKtiRdMul&#10;IFAvsr1Og8N7IAowL60kuyyITuHJrDKASEuUgtPcyyyhJKEBwmsKGfUFMz5XnC/5a0BfzyStlDaC&#10;/oK2AOEiCU9CQlziU38/LrSngFUSwWgE0WAQMQKEQwfrs9wczvcq9lU+KiiRC1kMuS3uIeD6kGC4&#10;6hy19qxi7Bo2y5gg6+VVgFZVU8SFbJ8XQ3pkY0DPAv7mHtANKM6C3+PA9qYw3tnagb/NqcbPnlqB&#10;S+5Ziuv+uQZb6kOmTtIzb+2os/KcHk23TxK0XwV+oih5oiURwaUbN+GTC+fgNxvXYE1rgMDrJIsw&#10;3WZf7XT58ZfWILHJZN8G6kDA5cKqQAB37d6Gq1YsxYw5r+NH1bv42kwPMzqjDqtoibtp9ScRZJ6D&#10;tCYDBPf35eJxugTrM4rWNF9qUmE6ufuQ0qH5EQLcH2xay2+Zdpqq3YUdpEKmsNe05+LF+l1mApes&#10;ZuUnQxk6XCktkf6/JzVTzXZc3FBjH6SlgoRWqg13zoyURJBL3/9H0oEDEu6UhEJLgaYZ/+W9BCcl&#10;TVz7PUoYEXHj2mTZGaJ/TQ+hZeARePDSCFZJpfQvsKG1DS0yw1OPFIsuPz6UTq1YMWVZpvKnu/9m&#10;9M1+wb+mu9Ley9k5wek7/U3/7iFzzfizEu343LRK/P3Lk/D4VWPw6JflJtBN3M898rUpeOObU7D2&#10;R0fhua9OwA1njMCY3sWsSw9eX7oT594+D/e8vQPBDgIq61g2tBBC48bSqWS5C3SdBHiTJvLW0kAH&#10;Tp/9Np5cswI1BBhbPClmM4m0X4qXzOwj41Iv9b6rI2lnseqOEBprquGMuUy3bqdfBZ72a+4/AOoM&#10;Z0+J/9ugWVcPVm9DfVsz86GhGuWvG6LyJUs3Hg3ipdrdzFfMbJWaoQwdzmTkWoZkz1AIs8HObmuy&#10;QkuUFlz8jRuB1sUG0jvzTBf/gWiZaLmKAWdFYoQtBYm+FahI648RImXRUti6orICFBN/kx7e2zR0&#10;Rw20Htpi1OnT4CvKTMF8f6Sy1Hgr601zmDWyqXOVLFeoIvZ2mrHLijM+h1Xl48ojK/C3y0bhrs+M&#10;wKenVCISieDWV3biq/9cT+u2g40ujoSZaasJQxqP1BNN7nEgSt5ojUfx9VWL8G5rHEE3ecJFl47O&#10;pIIXhnfopP2ZVvzv6lzfJ+ElQF01ZKS57+Tjw4QaoyE8RAvVjBEb/k21wX3JZJPl5YrghYY61IZU&#10;liqYf5f/DGXooyXTRDOkZqrG6sSS5jbKLoIirVttgWgavblOgS3bvyYlWcdP9JkA9N+QK04QNYBK&#10;f/pNUiPXRhhaxMgAc2m5ji/OxSd7leGCymyMLvKiQJ2YTgK0s4NCWMDbvSDpiNAWistSk00kktWU&#10;ETrvjzSJh1afQwtUPLxz02oSHKpc93dR1pWWzWjFq1kmwzuPx0ertgDfP2cw/nzpZJT541iyegtu&#10;emwtalpVX7RmHbRgGYRAT3afhiTVtf2FNXMxu6GV/BXgA74104jtaDK9GfLymUszgUwPCR+mlat9&#10;eTF1K14+u7IPhnuzkCDjmjl+hwsxWysDbVjS2owIy9wk7oA8rPxGWDZeNFDB/PWGNWR5u/46Qxk6&#10;XCkDtCnSQhDZJaG4rEg2WwkiAWsnabJJ6jJNXd8bUN7XQ5o08pfA9IJifKK0J84o74khednwmjFY&#10;IEDrqS2hrkRgan4l/jZqKuZOn44fDxyO3r48SkkdHtB92CECQMSIGSoHhg6UhgwdNLH+pWzpKEKB&#10;pkECQ3ZUdV8nq9fOPBZpjWvnPGQqVG5MG1iI/7twDIpLCjFnWxi/en412iJ2IwfNqlYc6vJPxmKY&#10;VVeHx6s1EYtWm9vWqfhOoZqJTmb82YkI2VSsasf9qbAZpY0eFWhXFkjhlZ+ffam8AjGyoiD7cCJ1&#10;5Pxrdx1aO4KpeQhMtLFSuycpDWa/cWb9/vpt2BLeU0MZytDhSGLrDInYro1eHE3vwJT+TTV4YzHQ&#10;0qHFoN0Y09QJvgeWC4i7OgiuJXho0hF4YNwoPDxmJF6eNAV/Hj0OlRqLdcSxrTGMR3bU4sa163HK&#10;nFmY1daE6/sOwpNjpmBoVn6nwNyXAo5YCmiTqSQcYGwrQwdNAsqYg5Ys618KmAFY3gt2u/8nEqzK&#10;j90EQ3auFDePJjg5HZjcNxv3XTYJZTluPLqsBQ+/s4lWsjaKsN+q9mLuJJ6v32EQVGtlkSgwLVQA&#10;q6U3JiJVsqbZxmMoYNKG+gswsbAM4/OKUeGj8tY5EWxvGplfihFFWYRYpo9haIepw4Uao624b+t2&#10;ci7T7mJ7sGhrX+5LfBx3utjuVLrk/3gED+zYzHo6gP8MZegwoAzQpsmhrr84kppunKBAoqVoumxl&#10;dUqwGYtVtoAAWM9UdHousJW1S6e1lwkKyH3avJ9Wy0U9+6KfN4lstxsebzb6uHPw+apKrDr1XFzX&#10;ZzBKcrJktlCgRlATieObq1fggd3bMSw/Gz8YPBQuZzbDjpolPpodK3D2a64Uo3MwLQn4mDIpBn4+&#10;zAid90MqR7cjwSqWnWnuDMYdqOs4vSpXHGEblHx64NFkLIfPgKnD7UO/Uh+uPbYnsl0x/GPeTqyr&#10;iZqDDpOJMP0nECD2LQyktiM0FWvBxEaTCp3Xfkb3nYHDUXPSmVh19DQsmDoFc2dMR/Vxx2D3aafi&#10;nxMm4UtVVRidnYNcTeklaJ9Ymk+lLpu2twJX17hN88FSGfn19pEjcNuIkfjTyOG4fcQY/GnEKNzB&#10;3wO5P4wehRv79YaXPJ/UblZpxZX/zTaSai6JCH60uRGReMDwvytKk9ulmfjKawJe+tFyJdO2pByo&#10;LPihNrgw3eoOP55s2IEdwXY1D76JIBlTP4OiybSDDB0eZOVChg5AXRpq+jL9a8Za7aW1cuVYnAaE&#10;+aLLp3FKi3lNtdjezuYfdcOn927azxQU+RQsPxsyCI+OGYOzevQ0IB53x9EUJdiuWoffbN6G08vL&#10;cX4pgZaCW7OVvRF+z+gjh1cPYIb2I4MKnaS7k8dUon95Lna3RfDq2hZkyTIzrORGRyyGxki79Wwf&#10;dktVvixc1a8vfATQhIPAFJc9J+DU2L4bF5T1xF0jxuK5yTPwwJjxuLhHL3yufBA6PLS5qTQqWE+6&#10;p+YgKdcTwVW9B+LqqgH4Mn+/UtWXv/1xVZ8++7u+fXBF3yp8rVdfnN2jEnkEezWLGIHTbGdF0ozy&#10;JBWJjaEYHtu2irxMZja9RiQmLW3USpdEjMBqyoN+hKDpstHMZCql6zrasKCpxc7cT7oRYVE4mT8t&#10;GcpQhg4HygBtijrFThok5diozaQnI5TSAJp6b67ZkOWHt3Yczf4akr+U/0jIiT9t244+7zyDofNf&#10;xndXrMLiljhCmsTkoIh0ezC5NBePjRqPHw0cAb+O46P2H6Cl88MtW/A3Wra/GDmGVq3iS2nz1PjN&#10;mN3/Iv0Py8fyXAcunNIb7cksPL+ijsZmgGzkM1mWBUbotB6NIpe63od2RUJ4qbEO4Zg4LkrdLQKv&#10;ADsZoZ1Iiy5l+ZX6fTizvBf+OnYyBmf7kUPfYtn/hm/cTItse+1ApvkA2l87YSxuBbaPYyTa0jHi&#10;kLOLqgR8UgXMslo9IeBryOOV3bWoEQBr3Thj0LxB04aMU3hJDHBpYiAvzaRCvVC+zQMzITvI9nLf&#10;rq1wE3SF4z55EQjr8wxl6DCgDNCmSG0zTWrG9kGqeHhtnulez9OezbUEi71Nv+sUFCIKGAnBuEtC&#10;IgcbWmP42a51mDbvOVyydA7Wh0JwSzoIXClPbhjcF48fMQ2nFvYwWywiGsavNmxBmDLt2IJyhiGA&#10;pRAhWQXgf5D+R7NlyY1TR5Wh1BvD5l31qIvkWWhlnrVculjoYADiwE0zEEvi6kVLcNqS2fju6vW4&#10;f+sOvNbcgrUdIbKbnSUdI1D7yR+aqeyjc3jJMzIrGbbZxTMV1sFSzKmQnPxWbcClXl3ekWcV0L6O&#10;ZGZeUykUQIu0PaW+E+eagwuYjnDUgScbdyEeZRuxLJ1uaJ3hwBXBraOnoF+uj/yusuEL847X/I2z&#10;sWn29ct1dZgf6jD7N+u1cp4OIkMZ+qjpwK35/0vqIjjsHa9tg5Z1KmDTGK2918sUpe+NBq5fOf5J&#10;/UYoVDV5ReO3Lm0+IGs05sXjdY04ed4beKO5jmDrNlaAps+cUuLHXZNH4preo/l9GFvDLbhx9TIc&#10;WVRE+eJmGqzQPOCi/gwdpmRHDcuz3ZjUJwehuBMvLa9lfYo/gHyfG8P8uanxR3oUmnVLSXPKzev1&#10;rbh1+3ZctXoVPjV/Lo6fPx9HvPM2rlqxCM/Wbmeo6qBlGLKOxV8EO3MGLW8jB1w+0z15yf/iNvMV&#10;v7VTwATcsp73dwnyZtRpf81qHX3Hv+Jw064ImMvaY3izsZbZYdhGEtEjPzdcbYAZmJJfjDNLC3Fy&#10;IZVM08jE+3zhFMwrfl7zPkgz/ZYNy6lgMIeMTFb03o00Qxn66Miwd4ZIaq9qmGlgTf+mBYrIPBfg&#10;6ibtT07XdGrXnd/L8Q//u8JZ/KW5yndGoGgTAlqw6pbeEgI+TcH4RON2qvrq9qMIi/nR25WNXw/v&#10;j4fGTcIAXxGeamxEMBEy3cpxTQ5R/19a+/8fIRWfDv3W/sbqdY/RGopROdH1e3HaKMs43pgZ4gzP&#10;1MdhQBoh1RrankW5tOy82Fxdb56JNG46ubxnCjz4wCx21TWd4S35EvFCYOwI0eDTOusoGuinuqMN&#10;yzoacNeOelwwbyX6vPocvr5+HRa0tqGVAcRUKCTF51N474EaQ058e/0yfHP9cty0djlu2LAKN65b&#10;iZvXrNvP3bhmLX60dh0itDTdMc3EtnmW4iBVwxHjXSyB329di4iZ3Jcwcw/0ayY9idhEXATTT5f3&#10;h9MTw0nF5fCrn9iwvfxQ0ZQnVq2+1UYXc5pasaS50RRNWMEeoOs9Qxn6sClzqECaWArBZAwnvjQH&#10;i1uaWTLaBq5L0Wh8VJ7Sz/TeXqUEYorkTdZCyhoxeEi3x6/e8ZefSLZIhY873ejhduDq/v1wTd8R&#10;FCgSSCRNfkpGsaqxncJtJXYngtjY0U4BpuUfAvwEyrOy8PKk6RiRn0uxwwBN96C+ViQfF6JFEk3i&#10;iodW4o31zRhd5sWQcgIRy0V5SgPRQRHZWRsMSrSbrfpYJO9ubEZzMII7PjkCp42XZaSyUeGzrOhT&#10;frue6fPLFzfiL29twTUnDcbXjquizwMd8PbfUgx3v12Nnz+/HieNqsSdFw/jMwci5L+OSBLHr3gH&#10;y2rbUuBKQJFmZ+o05aRNpLaXNCR+M7xE6iahZR4HLiyvwE2DhqPS7ycQ0b8Za1U5MO8vPsNgU+Vh&#10;+PZ95pbJy3W5se24E1Ho0cx9JVFHOCThTliremGgHlNnvUvPyoc8mC/3ogqfD0+Pn4hJhfnYFUng&#10;6LfewIaYtibtLn0xKp9+3DyoD743eLjx4mY+ZRhnKEMfNWXYsDtiu+/8TTsJt7TlmrrvFHVGIMrJ&#10;j/21Z8dSjPBes5L1a/zLj8IyFKcQ5Q+RuCbixo/Xr8cft62n0HHBS9+aaeknUk8szsGz02eg2Omj&#10;VUsAcYfpR1153UinjzHlxAPIToawYXcHXlxei5eX1eClpbt5veug3XMravH88jpe1+DZFU14ZWUN&#10;wsEASypd5h8t2VQkUZjjNVet2t1JD8kTXjbHfK8DL48/DhNyfaxn8oCXvCMrT1a5+EgTgsgHpv9X&#10;PCaQJal3JB36vlTnDOP2HbU4c/7b6AjHEaaSppOqPmwyZ906I7TkHbh34zZek4+Nnt99uifm5mFE&#10;TgHz6kGFw4ez+/bi0wPwvPLjjOL5hjq0hqRo2S7kDGXocKCMRZsmloKxaF+cjcXNtGhpedreWVmu&#10;fJlutMayFVH4UWDYd3qm3/Q1iT/6Xs9l0YrMfafTHyG0HNE26aawjMObncCt/Ubjyip1mQnMtXlC&#10;hEAdx1vNIXx6yRzUhGR9MS7+r/gfsmivemgpXqFFe9bwIpw0vJjP7b5MZtLNwRItM+Vc45NaCxuN&#10;xnHHOzXY2tSBOy44fCzaB2fvwveeXodjRvfDvZ8ewGTEWM+akkurL57EslAAP9u4Gk/X1CMS1fIW&#10;loGpUqVT/SNMa5rvROpVMZf717s36kTEzIBy4LiSbPx9zBSUZGWzfCyffFgWrU1bAqsDrThnwVKs&#10;DzXyncrceNCXe9Gdw0fjCoKrvtSa9m0dAUx8dyZaUkuE9iJ1QYtNki48MnY0LqyostF9wDWXoQz9&#10;N5Thwr2oS3Go3aYsVLvR+Z7n9pp+9c7c64/86FkXIWDe6d4+s2O7JP3KApF/rR80QkjrKROIhNz4&#10;3uoVuLdpM62XOJwa2qKtk3T4MT0vB6cWlxKQrZA1k6L+hygrFoGfysawHvk4f0IfnDehNy6YUIEL&#10;JlYevJvUC+fTXajfib1w+sQ+qMhRWacL/3AgFzbWtJmrimymi+wRISvY0QkHom4HxmT7cdeI8Xhq&#10;8hQcrTXUZgcxgqA8aftBN+s+NWnKKw3u37BCxGzlSA9U2ObXt+Kx2jqmwKxQ/ZBJdqYTM+vrsSmo&#10;/AtkD5Bw8vf5lZWsNi0N0l7TSQzI9uHMvIqUh73JtFEVBtvUD9ctZ+5YRql2l6EMfdQkbsxQV5I8&#10;llCWYt95LcuSjTZ9bxyvUw1ZirQF5dRzdevpG14bW8yExaI279L+5PjCLO2RlKXIofKvw7dbnB68&#10;sb0GLfqMTqfmSVZ6KWAv7tkPcVc7X7htt/P/EJklJA47O1YWkJNWnubN2lI4OKe/ImsLp5/aPZ0O&#10;J9rSwvQxn0OLbKe2V+PuvNDWE9pUQrtSZdMaPKkoDy9POQ5LZ5yMnwwahOPy8jDUn4MyWYLiIfGN&#10;FDUFckCiqiY8c7gQcLvxYlOtmSz2YZN6DkJM8/3VO5hXMrTZn1k1s0/tpNrHiDdeQ8GbM1H+yoso&#10;fe15lMx8FQ/pGL1uyM5aFkWxKpTE49U7yQEfQSYzlKFuqJM9MySi8DONnA3fOD5Kt1X+WkC113uA&#10;mEXYxb9ZycPLODVy01XMZ5qUY/2nPkw9N+NqBpTNB0IaPqdzxBBNeqH5mtqTICaUdQeo+zttD1ky&#10;bqxdA9D/Q6QDzVU0tnuUpLFE06V48E7/7LXqUh2OLEMdSadHHzKpyk1eknY3al0rZ8FwEEu3NsFN&#10;vjh1fBWfxJFwpc5VdfCa+SYHGH6LJX3kEydG0Zq7ZdBQPD3tGFq50/HwhGn42+hJuL7PAEwuLTDb&#10;MiqT4j/Ln/pavGT5LWLGL3gfj2F9SxsS75V3THiaiKRfzQ5WJHIHIIVPP1F6kSphjrvn9ds1uzG/&#10;tZk8zHCUNrUJ06OTInPJtPK3LhZBIBQ2vw2xKJpCDMNMhuqOVML8zigdLvxj11YEotpQg3CrMAXs&#10;LNUuMWUoQx8a/W9J6g+CTKNMSeV0qzTP+MdIS3XZpt/zmXG6IbC6CIQsUa05LIgkKPSSVvBp7Swb&#10;uRmDJT5qO2UtrI+bKZFamsD36iN28aW6CBlmv3wXVjS14ZSlc3Drhi2IxrKxuyOO725dirjby28Z&#10;qVtC73+HVKpGkTHlYu7eB4NKkNs9itPuwybNr43RRo0S6J0EW/WLKHszVzehvaMNfXrmoizPQxaI&#10;myFK6VkxWfIR2vFRDzQUr6FVdXpEaYmGCcJZ5JOh2W4cW5aH83uV45fDh2L25KOx5rjT8OWelXai&#10;HEHb7JNMBc4cpWeWN1leU3fz1kAHr95jybo8KGEwueRbLz/VaUC5DDOXadvX+ako+LJaGVeSyoTW&#10;0tryb+f3N659l+1ASqjSpcMB9Ku3KdJl2imNaX4wwMyHuu+WjEd7GY9iXlsrVgcCujE6bEoPtp+b&#10;8egMZejDI3JwhvYitsS94CvdOk0L3fNr/OzzzoKqLLMEgvLA1h2kJeFNUPixqCMuP5u9Dixw8Jqe&#10;+Z1mlBrQlDRKdSMXuZ2YlFeEC1cvxqyd9fjx+tW4ftNaXLxiLhY3ttE8oXB2MtxwRmAc3mRWBVP8&#10;2y5tnVQbDEbw0OxdNBDdOGmETmWyBxA41HVBTxp2TRAsf751PU6c/yru27oRa9sD8JJnfAxDSp42&#10;M3QmPfARfHQXI5hVed349diJGJiTQ32NzVozejVBSthjegV4bUw7N8GYiPceabAvio2nfwI1J52C&#10;1uNPQ80ppxtXe/IZ+7mGk07HtiM/iTxZ0YzTTBik0vlmQz3WUglVb485GcuQ0vYBkIOgzWyZIRxP&#10;ErtCETxdV8/4u4afbtmZdpOhD5cyQJumzvYo4SAnLVpO13zc6fhH3Wb832nZinRvFttLsMha1Sxi&#10;Fy1YNu5YPi1dF/yxEJ+FENGGFXEKRH5jQZZCIkYxSr+ydP88dByWtoVQ3dHBRyGol/i2jevxVmMj&#10;zIHxNHNkHUc8711gfiyoS7F+nEljw6wtQhv5wuHlL/DG2nos3t2OvNwSnDK4xGbVTG6iFasb/aEF&#10;fOfOasxtbMfl65bh5IXv4vR5c/FwdRvqg3wdoz1KpUxWqfYTluUuuNas3JoQ44prcxSGZYBVPKle&#10;mNR10o2+ednvueHrmMD8mBseDwGfafUyzmwqCX6C5n6O+fGSR5307+R3KoMwQfeJhmq42qQkql2Z&#10;QNku/k1l61V37gCkLna79p2O+fzrlg2oZ5uy3dyptqx3psckQxn68CjDcftQukDUvWVBNu34MO1E&#10;EmL8b8BWz9iYIzRHdKKOP8oGT6GWn5fEmGIfxpQB47weZHk8fO9k2BJ+2tGHxM+9tGYkcPzuGL46&#10;sB+OKCvBPds38H2I4fooNykolR5ZsbIEZAV7FMb/KKXL+GNOdpBB461usksEu1oj+OMbWxGKRnDu&#10;qAKMrCww/hII09plpmOs4oQbD2zZgupQgOVA65O80RDowCv1O3DxstdQPvM5DJkzBxevnofr1izB&#10;j1auwU3LV+LcpfNx5JwX0WLAS7xJRY8MZk60MRBPkrkcT2KSP49YR356D2S6moXpumGa9sygF/93&#10;7xJUKNVMNFK6uy2GF+p2I2iUTKaDXmyfMj0YcCTpJ+0OxN7mHf+klN006fhIdfRoLZ0/wo+Zv5p4&#10;DH/dtp5JSTIKxkv/ilYznzOUoQ+TMhzXHUlQmN+UM6RnqRvzo4bLCzpr2dpxJwOyFHSVhMmHx03H&#10;HWPG4NejxuO+KdPxwKTJuLBnD1oD+k7bMuo7hsN7lyOEL/Xph2/0G46vL5+HxnAQrmip6eZzRaP8&#10;pR8KqAglnOkAk6Vsj0LJ0GFMWtXrToaxoS6Cax5ajg01QRzVvxhXH1cJNxUro2xprDKWNPONGgjC&#10;N2xdybrmOylTrO8ILcC4U1Yq65t+1rfW4+Edu3D7lm342bZ1+M32jXhq5240RLIYjmCNCpqTIE3W&#10;cmndkOEz8hx/vC4Pji5h3IZnD55cDnMuENwCQIJZhDybPiWoO+dmuwgb1tbBAsAj9dtR3R5hugSy&#10;SaNYGuXRbMbBb1Kkg+s7HdvGfk7PdfA7naHUt537QzNMdU2nbnAHgXa3NrBIp23v6DKUoQ+FDssN&#10;K8wMRYqCEK+kkEc1CSTKhkVrMOkM2pbi8CDKRuyStRCNsyGxgbnSJ3ZQg5VAUMsi6KUzqEdqj7aP&#10;ritRyCU6aGnk4BMvP4fZ7UmUBnyo97vgp5C0lqcJkL+pb9MNV6Bpfhm/BCbTrjHaTw/qgZNL+uDK&#10;RYsQoIDQ+tAZ5dm4dcJkPL+9Gr9ZtREBF/OS8KOQ6fnR2MG4qvdgPFvbhHMWvk75KvNBXcReRLz2&#10;hHdvXKN0HdTcWRZJP9+F4He4MLKiCj2YiHRPsuRXZ3oPgrRZg7R+J8uzyOtDuScbvbKzMSnHjWG5&#10;2mPWbdZ5+pVRZVfOGeZX2nXWTQGoElak/z0Fowl85aEleH19K647rg+uOXEAS015kEtZZAdFZqM/&#10;kyImGcFIGBffsxoLtrfgTxcMx5nj8hBz+M07Dalrfyabestzol++uAl/fGsnrj+pH649riffe5ln&#10;9dlSOfo3+bQlrg5jhsj6NsOQBMo1DXFcf/8KrGoIYURpAn/4wkQMLMwhy4g31elL/7EIYm4X7t5W&#10;jWuXL0REiMb6VrenWcalaG0ENmMiJTxNeq8ITfL4y3fmbGMCkxlqoJWnXaaGe/Lw/KQTUJWrI+ez&#10;TY4dLzzFPywNKm4a44yra3cfGpztxdpjTmG4AlgdFOA2JeY5QHHokHcdkedj+2kh4le9+iICZuZv&#10;N3UphuLzCdlZeOHoaciOsm27IuRnlff+pP6igDuA7y/dhjt37mRGtcOUlM6uBWLJzzK8jW3rst49&#10;GY2fT1Q2zN/+WcxQhg4ZHZ47QzFFSpYmUWgs0kEAjbFxSzvWgo1l1Y14YkMrtgWa0NDqwKZQAO3h&#10;MIKxuAEZAYYhCQECoLlTYyagmbV1aeFg3usiaSYv+bWQleARMbN/KUYcWmJht8qzO0DJpT7u8m36&#10;Wt1XQVohmiv75cHDkYy0486tNRRe7Xwua9ePqhwH7psxCc20PB7cussAwSVDKnFaQSU6ojGcv3QW&#10;ZtW3Mz51D8dR4cxB/zwP3m2rYyLyGAnDp9UTp2ViOuXURcgyEuQJZ82SIglKsxzjYIl+03lhuduu&#10;bSoObjfBNY7JJcWYkZOHI4tLMa6oABXeLCoVTnMWqOpE1oJd7/rfkwHaBxfj9Q0tuP64frj6xP58&#10;Gjd5cncnnA9ImoCUXuQTZ/lG8Zl71mLxtkbcduEonDWuiKXmMRsgGMuPoKurfXeGuvPNrbjupIG4&#10;5vje9K+xVnFO9+txbYwqM7vHlKS4rtbWB/HK0no8MHcn6gLtOKIyC986ayTG9S2EJyHrTqHaXadU&#10;5PXkiUtXzsXLO5tZv0yPlK3UpDnbzZoqYxW4uof3JfrRRDs7m918ZJxLZ9USVHtku/DXEaNxanmp&#10;mQmtPOsYO8eLL6gASOIZftONSBiQ48fqo0+GV0FqhrzKylzr7f6UJKjG6EEjtL/avhk3rFpJ/wzX&#10;gOo+lKQSybh/PXQMvjawH/WFVCkfIGzxBO18PLarHpctXYBgQm31QDziwbk9i/C30ROQ6/JSjrA2&#10;qVC8167zDGXo/dABWPmjpxiBzklwtX1VdAQOtQ2JJXc8G3+btx0vbNyFRXW70NgWpEDV2TvKjjY9&#10;oABjw0vQ2ktoEwQCj3GSJgQIp3GEBjZoZ0LXhFOBuDNEyy3AEEIGNLOj/0bAS16knYi/2uZOIGvG&#10;xiIUeFlxWoPtGFhUhFxHDoVBKzYRfNc2BHBCWSHuHjsM908chzOLe8FH4fiv2l2Y09BmB7UYnot5&#10;auPNuaV9MHPkySgj5qsrUMuIzHF7RqAyHuYxYroKmV7m3Qhome4H6xyymOWschFnBgTyIBhECOKz&#10;auvxy00b8ZmlS3D63Nm4Y+MGxOMxwRQ/IfikFZv3SRrLtCtfRRKEprbN3cGTpqLJUpSNastDO2j5&#10;kqxTk860gBXMWIvJVuGepmB9qZdEfSvp5+KedGXvTeI7lYGDgBYkz7y5OYSb/rkcX7pnEW5/bSNa&#10;28P47LQq3H7pBEwSyArUqbApjWlystzr2gN4t76B9ZjNQJX2OHJDAj86LeUST5jEdZ8OWaVxLeuR&#10;M3XLeNiONDGvPDeG+4eNxXE9ZKETfgh66jXRCUKuhF2rq/Ix67MV3z7OT/aQameWGplnTOIBpIfC&#10;jzJOsVBTKIant+9kuEyPye7+YcvyLs3PwZQeRaaUHc6IMTrlvTun8WEduHd0SSly1clj+F6J2T9s&#10;oB2v1zVgW5vyxSdJL4teoWQoQx8euX5ASl0fNpSgIFETScQSeGNbBx5ZvBrT+1QasFQb6ZnP9/4k&#10;3t3WQEvACuJ9DU0rxigsjQC0Is1MTGHYUpgTsm75keLSr7rNfHGCcdpq4G/QK9C0Qs1JPyaU/WSc&#10;DVkkI8NDQZukFVJKCfDn8eNxw8BhuIhpX1TXio3BNhR4vLiu70D0zaOAY1Rut4epdGBVawsuX/gO&#10;mhiONm6QkE/yN0L54HaGccPgQRiZnYcXGrYjZJQEvafoUxexIlYSOtOmi3S6DsKZPKddWkDxOYW1&#10;BJ4MKP2qs7gmFsPzzQ14tmY7BvhyUJFDSUegV/kotP+WdKTdi0u3Y0djB6b2y8PUgQWMlCVuwj34&#10;kNWdbQ9bUM8Cy5KKwpOLdlPQJnDKyEoM6UlQSYWnw9E12KB6tU/s31m0qhdsaSNuxbClpg2z1zXi&#10;Xbq31jfh7Q3NeFu/Xdyb65rx+JJG3PHmTvzq+TV4dP4OLN/dQeUpgeG9c/HtM4fh8iMqkO3PYgyK&#10;jTyiOu6MNUZgciHb5UaWy4XtsVaWR5DlLQWKtcGycdLqSxI4k1I8TTevcqePbRjWCk0Djqxlgi0r&#10;zk8Fb3RBLu4ZNgFH9CiEyb3hL/up7PQfrV/Ne14xSNWzwFzKSlfnpzV8bZ9Bwn4DsCpD9fJ0Z+Pr&#10;iSvJNLgceK25CXdu24CgthplGtU1vW/YcQL+UQXFuKpXf2RJm2YkAvNUDvch5pNhJJnPPGagjtl8&#10;t7HJKLdOtpl9w05S+Y1FNNkwhuN7lFJZYKlrXTHLIEMZ+rDosOw6ZjunUp5AiA3utR2tmLVxB26Y&#10;PhxFHoopyREKmUZq3mc/vAjrm7QwXpq7PkpY0Ew3fja8TiIYKdzOd/pNv9c7Ogk1CSrbdSo5oTEu&#10;+ac/+aUQsHqxSPepSxOl1sZGqfn7+WEQ+dkebDjzJLN4P0IAf7uuEf+o3Y3ji4pxbq9yZFGzTqob&#10;i2GsCwRx2eLFmF8vayRoZk8aCyA14eOyvj3w+zHjaEUm8KlFs/B8Q7tJo7Vs1cWu+PVH6UzfWAXk&#10;oMiMnYlsvhWMIQojCV1TBqbcCV4sex0go92pChnHKRUV+MGAwRicl5uK+78jdR1f/eBCvLY+gGtP&#10;6IevndCfoTNydXs6ZLYcLOkb5UfOjWDMic/evRirtu7Grz41CWeM72F8OTSGyvoU1MqKklC2GYjh&#10;Vy9uwW1v7oCH4Wjs3+4sRXhMaL5qqoy6kJ7F1HXJplSZ68KEvvkYXlmA0X2LMKZPDgoo7BPMg4Ph&#10;qVt3zzYcaahNIshnPpaBOGwDw1ndWIeZjW14q60BKxt3kzf5TUxAanlCm5zsmfRDYrJcsmRJccbl&#10;Zxgn9eiBc3pW4PSyXuih76U4MX7zGclB3ung45znn2Z44iPZrApo/zwO8bqw4tjTqUjyA+VHZcc4&#10;DmQdquM4zvK/aulC3LdrO1w0heNUJGy3897kJV/9euRwXN17GNOu4AmQvDhQbzBLm0oIlZJYEtsj&#10;EQyb/ZTpSegOPF1R8isf+51xLJ52Aobk5iLENmnmG2QoQx8SHXZA2zk2S5CN0cp0s0kJQONJvxFx&#10;TnUrUSA4Ikl8/fUVeGT1ZiSSFPJsSFKG5Udgq07HTiDlF2bYh881nmaWPxjir3kO+Ch0jIXLQOzr&#10;BNo9cTZIWUj23vhVJKROwFUc9hF9EiSdTIuEjNuJBccdgeFlpSZNPsoXIweo6cck9JgzfZqg8P3E&#10;23Pxak0rIlktBLAsgqzbgLY2Kajw+fHojBmYRCBLEnT+vr0OF69axHBkscVtdzHD6VxuQYrL7OjM&#10;+0GQ6abkbyoflvS9XPqhruPGIjEnycgpUqZzmLsAMydPR08/lQyW4V7BHCQJInbVNaEunoOy7Aj6&#10;5Kq738/ndqOG90Iqb4lzpdhL63B9cxYVMy9G5SWQ43dQgXOYTmO9V00YvjJf6C5GxYfl39xCUOI7&#10;gqyT5e5ORA3gxp0Co32I2l+ez4Ue+V7kemWzpsKWVacxflMXyiGvyWeWwVRKlos0ecuhWcdubdVI&#10;npfJ6AzyrbjYh+pIFHPq6/FaYy3ebqzBLiqZYQanbn0zJs/gNGHN7/ViYm4hLirtgRMrylFBcHRS&#10;OYiRRxg6PARqjSroAwd5NcFScMQCWNSWR7BrQ21uAj01cqGuln0o7srG+NwkQcqNbBZVxG3scqbv&#10;ALVtlJ0IljI8DTP4XI3oSBTbbSb3oQ5XHqb7g4DHw1LSfGhbht2UdIqYecoGzXpOULlYE/CxPEKp&#10;Otyb2n2s83AEYVcR+mYF0dOj9sn8/TdMmqEM/Zf0kQNtQhYZQVJabEvEjUeXbsWMvoUYVCZ7SV1E&#10;VnN305JyUKrEPNo+zk055MQ331mHh1dsMwAp4HFSW9fYaztRLY/mqdnfVe9EsnbNL5sZn9lr81cP&#10;Ot8ZSskZC/gsHvrvBFaNfYlS4ZrnKbCVIRDhHzPb053A9UP74zujByObIkNp0RcaA9OaPu0MNa++&#10;Fd9duQpvNjabc2d1wLdZpsB8CIgL/Un8cfh4nF9VCg/BOUlBObujCUe/+SbfMw4JbAF/Oo8fIQ12&#10;+vCbCeNxSkkR4cTUHP/RAlT3doY+UIrRAhRsx814qiUXgdZDXjiAEZihDGXoI6T9VdcPmaSFavpL&#10;eyyKn72xA7+YuQ7/WFaNjrhESciAqkDYLL+gEaWONzctMA1R+ZIduGbSGNx70hj8cMowau7q/o0j&#10;P+xEm50sTABO6REyT8yvjAr+MS71TFaGSD90Oqg9nvrOHODOe9lwhmQap7x3kvzoOwGklvjEnfBG&#10;fbh78yY8trXRHFPmiVEI0mmVUj2N9BsXrcZn5s3Hmw0ttCa8CFJCGmAXjjN/hW4P7h45EZ+qLOFT&#10;N+0PWcAJFLMkzIQXxZOenZnO40dI6+NBXLN8KRY1a5RZpF6FDMgeCnJT6dLuS7m0ANNOY5udPJqh&#10;DGXosKKP3KIVnGpux93zNuGn72xCIqLF9vm4aEQ+vnH8IFTk5cgHAVfjrwQw+rUJpr3kJgQxAG3q&#10;EHa4cM0z8/DymiDCngjBykkwlnVoPrdkflPdyCQZg7ZLWR1rKdJ9Wv0w71Ke6cN003W1HmVR8jZt&#10;VwgotaZUWyzmhF0IeRPISoYxo6IK5w0sRVnEi3t2VWNmQw1atKTBBkjAjCFITPIqY7R2C3Jd+OPo&#10;8bigZ7lMFWhJgjm8mxbvIzu24fPLVzA51CTcrfzV2kATzJ60dUnih0YJZsAZxgifB09NPRZ9s2jH&#10;m9nMaY0nQx84iV8+irrOUIYy9J7oo+86Tsbw8JJm/OzF5WijVRR25NFSDZqxx7MGFOInZ49GWZY6&#10;xIioRMWYyx55psmXUafGzpKIxjx4bkM1Hl9Rh5cJZDEKdz8t5LDbLgnSzMq9gMjcp8A1/dzcp4rC&#10;dMfqQv7sN9pDVRNG0v5tl7H+8FkamDXZhdda8O9lWuUnrn1hE3FUFGajtils9ifWusZ4Ust9InZJ&#10;kMZI1d1MxWBUng+/Gz8KR5UVa9Im4tovlmE6CcpRZnp9WwC/27wOD+3chXgkwe8Zyb4Aq/R/2KSZ&#10;nKZ83Dg6vxAPTZpoNrrPAG2GMpSh/98pDREfDVEuL6zuwK9fW4o2AmMCfuTGte7PHi/3xqYGPDxv&#10;F7050OH0mrNZtezFTaCSFazDsh207Obt3okbX12Jdzc1IpHIJ/jGEaT1p8yZXmFhofnlH6NXEIgI&#10;bCbznc/tBCr7jPf6sPMdwZA/phs59d5005n3Csv6UdexNnkvCKn7mPcERn8siVN6F+HN446CM6cJ&#10;kUQWIslsA8IRAqIsVTO2Syu8R24cd02ajOOKaMnSg6x4TQ1xMj9Rj/KdwPDcfPxxxGh8pUdfRKiA&#10;KF2dmVQ6ROnfD5OYPp0xqlnQbzW34u4tWxA2u/VkKEMZytD/3/QRAK21HOXCBKH7Z29DrXa3Y0om&#10;9i3EFZN74NvHDsLPzh6E+z8/AZ85oiccBF9/LEwgi5mF9iYMInHcGcacmjpc+8IGtIfcCHg6+KoJ&#10;bo2RysKiVzNfKA2GaUoBo97be7kuzw7kRF3uDch1+cZL61PPAsQXLcfQSTyf6l+Fu6dNpl3nQHs0&#10;m+/DcDnb6D/B98RTfuCiZXt0US6enXAkxhVrVmSUftRdTuud72NaxpOMsBy0jASoZd4GFPjxh8Gj&#10;UOplZCZ+qzxolyh+aMI3zz8sinhYP+nu9Rj+Wr0DG9siNh0k1bipOpM4kZ6I0v0I6ef61UQqkQYW&#10;unuvPYdEmmWqt/KjX+v0tGv49rmepq9F9u0est/acPiOypz1qb9KRzpNijt9bcNIx2dJ7+zEO5sC&#10;6yediz3h7MmX9WEpfa13aWefpvwxXdZPOn8kzSyWT5a1ntlv7G/62rwxdaF40yHoq3RZ2nRZZ7+y&#10;/tLvLSmvJr+aUS3e7/KF/UqUDoE+NfuYN+k40r/m+5S/tNsTT/pKv/pYx0zaWrDf6Pt9/ByITJmk&#10;/Xcp69Qn9mv9VX3roZy9t/Wqv9aX3ujOftr1r8hyhfWpP+FUKLq2Kbe05wtL8pUmvUu5FP+l39qv&#10;uj7Rr+UhXZn3qTx29WNTved5+k2aOsNNleee8MRTIvu36xvVnf3OfrMnzHT92nYrZ/2lv+1KdkJf&#10;+rnxZ/7Y78RbNu2W7JXSkk6Pnu0b5uFLH2LXsRqsjvOyv4KRN9Y14cuPLCbghuH05eGG44fiyol+&#10;JDx+giMriSmLOeOIaN4uGU/dp0knwYzC3BmPYM7udtz47EKsb9OGhSQ+15hrZ8+pEfrpGcUMzNyn&#10;qzZFxtRNPUt/t++zVNeyrFABoEjXpvpNuKlnxq82/o+hNJiLCX2z8OcjJ6E824tN9W0Y99LrZuIT&#10;HO30k8N4tGzJhc9XleCmCcPR259FJYHx0lx2ag0rg9Mk5BiBS/mKR9x4ub4df92xBN8dPBIT84rw&#10;m62b8J3Vq/gR46VV6Y0qfrdJh9FebNIOPTE6l7rOpRTEfIj7Qrg4twfumTrVjFtbXcfJfKl5qUtZ&#10;9epGqCOCRbtCSMbjGFWZizLpGUx0XWsci2rpl8Xbv9CDMhbXsp0d5uCXsmwHRvUuZNklsLE+jh1N&#10;7YZXBvfIRokvicXVHXBEg+Q0lYOSJn3SgRyvCw6WTUeQQpBlM7AsG32LTKXRuVEdSGJtteIMorLY&#10;jyFlPr6JYWMTsKmBig7jq8p3YVgP7e2kjSHFIeIv9YZYvq5tjWBNdTOizmyykVbHShxoO/wY8lk/&#10;EwcUmbpqpVI2Z3MLAi3NSLiz0KvAg9EDSpDLUqlpjmJtTRBuAkzEmWVi0cKXoCMLAwodGNgjnzEq&#10;ZZplnEAwHMMbWyPITbTD5fViWv9sfuHE7uYw1te2U8Fxo28xy7AsDz7Dq/rGidnrd6GtIwRXViGm&#10;9MlGRYGP9cTcCNicLsSSHqzaUodNzRFEqbyWUbkdzXIvYVqbwx6srA4hFtW2Gkynw48CsvaQnrnw&#10;+z2m98XhiGP+thhagnF43WEMLM7GxoYQIpSVdk9w+aPyTP6OkTccbNtHD8lPlW0cq3ZHsaONPE3Q&#10;GtwzB5V5NtdRhw9NAWCJ6plyoZLpGcF4lbP9KKHldB4s3tKGtrC2MtEKB4bhzka/Aif6lfjIk/yS&#10;+Yu6nWhoDWP1rgDbXQRBVx7TQaVXIER+6ZHnYv78WFfdjt1tWn6n5VVaFZ1Ev8pCVOR7Tdjalc4e&#10;9A+0sZ7nbm5lGOQDbw5O7C/FmEoG8yAonbVBG6NEGIZWBzvNEYT9epagKDeJLD5poxGybGuTiUdz&#10;QBS+yk39dar/8hw38+5i+WYxr0m8vjmABA2TZMKDGQNz4faktg9lHpazvGpYbvmsnym9mV+mQesD&#10;zGIqKmurGhyoZlvKosyd3teDFXVu1LWFTbkqLyLjmw/6F/vQi21h3qYWpseNwX0KKb+kuHnIUx1Y&#10;sK2D5ZmD/vk0qKIxNLSzrLQjCnNhOZCGCctYa7+1wqSsJIt16WZ5xbBgC8uf9ZGbB4ypzIaXsiHp&#10;1hYpLszd0IxA3AMfgxrXOwe5vm5r/bCjDxloxZQCxSQCkSQ+9ad3saKZzKO9SkkzBpfitxeOQ7GH&#10;BUtmcvHxrB3VeGxJDQaWFrPyC5Dtp38WfC1R7dsvL8XKWh+8znblxFSeqcW0I+mZ9jW175RVuvS9&#10;Id7v45+JJDG81DNDVlYz9RQSxr8dgzV7DHfeU6QqCl4Xkun+dcJ0TCosMVbrxo4Apjz1AoKJIrhc&#10;GoN2oNTnwZUDq3DzsFEUNsozmd9ltUCzSxWt4s1k2ierd2FWXTUWBcLone3GXaPGUuDmMG43GTiK&#10;TyyZh3n1zUyjDkDwCfEYgtJhf4wikL4+VGSsaQEtS1B7RrOxuqhwvHzECTiWadX+snazAhWknMQM&#10;BeD2Vlx171w0Mx8TBpXizk8PQ0GOHy+srMN1Dy5jOXlw2Yw+OG5EGb76wGI0hR04cnAJHvjCSObV&#10;gd+9vAV/nbmWPBTBd84bixFVBbj83iWo61Do0so1mUzbMCbQrzgLx/T3428LG5jeBI4gP/3tynEs&#10;e5Y1k/3Llzfjb69vpHBy4KefGYszhxcgGPPi8vsWYf7GOqaaYZRk44lrp8PntVtFuhmDsQYcXt47&#10;8OySXbj57/Mp3L0mbglFD4FLwrhXjwK8dO0kvLYhjJ8/uQS7KNS053GbK98UydhS4M+XTMTL6wP4&#10;wZOrKKy1dzchlmHnJNrM/YXTBuJHZ/Wjf60upgJDoFm5O4ZP/P5tgruPYOTGuzfP4BsH7n1nK378&#10;3AZeO3H9seX48inDEQs34sEFQdz+4io0xLLhJt9540FkEaAvmDYYXz26BwqzE9gVcOE7z27Hq6t2&#10;MRpbbwIcr8eLBy8dRf/AVQ8uR21TB0Iuv8mjNjHJYf2fPL4K153YDxWFPlx0+1Is2daI/Fwnrj15&#10;GG57eiFqkoVmM5Aw8+Uh6EjpURpznBGs+MlJ2teK7BHEabctw+a6gAGKS4/phxtO7m9mXCs1zy1p&#10;wDf/sYD4l8AF43riJxdOVBHuR7LMtJzu/NtmY/EuCnbeq150ZEk04caAIh8uPXowzh1fivwsB55c&#10;VINrHtvIL7WePs70SelgLTOMCyaU42fnDsF1f1+Op9dI5qjXKmSARmB9ZC8Xrj1zDMb0zmNbdrBM&#10;gniYdfDd53fATyUIvlw8eMVkAoS2y7BL4Eb/aDbag1QKtRUm7wWnUgxPHJyLr586jKAZxDl/XoNg&#10;3IWsJMPgO7PpCP1qz+4zyAq//OxEZGVnYwFB9rK73mbOsoxh8uPzhuH8I/qY8tN69BseXIgXVtQh&#10;m3V0x5ePw5QqPwuI5UAlaVcgigt++xaaqBTlkLdnf+dI3PTPZXhqZZtRdCJMn+JWfYXo/4ZjinH8&#10;uEE46/fvsN1H0Z8Ky/1XTkdZvhtvb+zA5Xe/y29ycPVRpTQywnhlVR1TLIVUuWN6TLugwsOy/ekZ&#10;A3Eh27ibYuvetzfiJy9sJV+7MKiHG3/63Hj0L83mt1YROe2Xr2NbUwQlVLbvv2IqRlDp/DhQd7x5&#10;SMhas4Imu8T9xZX1WNNA3ZVaWMzBgmSDeXNLI375/Bq00rJQoa9vD+DHMzfi4VVt+NWb63HBQ/Nx&#10;9t8X4RwywMUPLcLauji1+Fa1JjpVon7TjrGknzEO+07PeEW5KEvRklJj/ZrvRKkwTLezfdL5rHNs&#10;lmGaa/ngt9JYs2huqSkXu7Jw5zGTMbasmB/EGZcTvWmxH11eYTQ4Lcf4TGU/PERr7+bRQ+ByR8zY&#10;LovIND9fnHaKW2yVxH1bN+LeDVsRS+Th1mHD8MT4KRhcqP1y7UHixRRg3x08iACn2ctZFJoSiF3S&#10;aZz+HGJi41caTHwCWe0gFffhH5s3UkiZIjKvNBtcapWK38HSUs10IJvWQz7e3hbFLRRyze0sRzZE&#10;lgQFmHghzNxaC8hJAS27xpnoMCAlARempRdx5ZrwHUZoaz2zn3ifg75sh73Y+AVAZbkenDmhNzwE&#10;C+kei7e30NLpIE46EYrH8NrqerTSoijpUYpxFbIKgaU7mrGyRntgZzEeP9a0uvH62kamQzs9S9yp&#10;FqRGite0k5SbYZSggzydS0WqPD8L5VQ0iooKkVdYhp0EjlufWYGtLSwjbzYGDehPi4SaOcuuuKQc&#10;hbmsV6K+gwUmDivw0sLJTaCgsAiFRcVUNCkcUzuGCdhNGhinQFaAZZeu0YrjGyPYeO9NEgyRY8rl&#10;/rnN+PWLW9EQzzLWUwXNUBcFa13ci/vfXo3fvrIRbVEX7n1rK95csQ3+aCvByIuJvbNRmR1BRa7b&#10;9AQIhGSVqiD9BEjthOb2+tGc8OPRJfX45avbEaI1F3VpBzTVuTbyd8OfW0Ag9yCLDVwCV+TzZaHY&#10;T+U0W8qJ9MQYnllciy11AjNNJgxiJhWvJh1qL0lCcNPwhPIcpDCPu8gnJnf7k2n54s2UwtLuzENB&#10;lgv+rAI+zsKO5jh++PwG3PTsBgRithdNir+UtBwfeaYwjxZ8HqrIQ7kse7VKu2kJ803gy6dFVZCl&#10;cnfgnW0RfPfRZdhaSyuVPmo6PPjbgiaj6DV7SpGk9f/8ykaEtDxRPgiG2gbUI6lBhaeQVZtH5VTW&#10;/CvrW3Htv9YgQMWyR3bSAEsWG7a1KJ0o8cZQls227s9XiVAxieGV5TvYVqLGUlXdPDivBoEOdbur&#10;VOMIM6Z2Vw4ak9n4JpWF3a06wYkQRivy4VnbqcSKd6TsW17RhFTxVIzlXMo665XnRFlBNvqwTXn8&#10;tJYZrlGuyX+rm5z46bPr0BIIsb5kfDiQG6f5bMrRS+U5y5YTLXPl3c/8FuT6TJ27yX+Se1K2H5i1&#10;zaQpzDqtrm3BwvU1vLebl/jJ11HKuCTbIdUBZGmY7GNCnThy6ElMouiciNC6eWlNk61MAo9HR5Cx&#10;8hF146ll1fjjm2sRCsfwwJursKY6jLyYhCwQppbDds/KjJNZXRS0akBiaZICI7MbGDfXYhq51HsN&#10;EOpeZJ5JCNlb618u9Sx1bZ02wUg9UzvvfK57/jFh0pqlv5DZh9aJL47rh1N7VJDhaHMxnVGCZpYn&#10;ir+fdDTWn3cydp57Mu6dPhTHUmB5KOBk/XhovqtrVZuxRyWEIl4EWVw/HjEaC089Hk8fNRzn9+2J&#10;rFy/YXCnNG3G62EbOrW8BJ/q1YfgwrKl4ulNIZlOcjFk0soHcoeIvFEKXg0gs05UBZoIJuN2VqAN&#10;O4LhVJHxHctMybEkBSVKbb+D2noHcqLNeHFdK+58axuNKH7viJg1zVGBHEFXIsjB8o6x2SWcFAYs&#10;N/VNyBKQwNKZrUag0/IqiNXjuN5JvHLzcZhz02S8e9MR+NeVYzC5fy6uO7qc9eVBR9KHx+ZtYPkn&#10;8PLKdmypaWR5ZuMkWr2VtMYihPe31jWhjcJK8VIdMN18z69qNYdYCO6s4PPZPBnw0TyCEIVCCJ+f&#10;3gtzbhyPWTdOxuwbjsCjlw7CluYI6tpZEuSNEwb48NSX+uGFq0djzvWTcdNRJcgm+EkYSfCotXxx&#10;egXe4vfzrx/FMCbhxpMqrGDle4kZ7VvsZVz+RMBYFmbIhWUlZUtgKKAKOPOZxySaKAR//+IaRGIs&#10;TSopfzivCm/fOB2PXzMdgwtkYXrw2PJGbKppwYL1Ow1rB1xF+NUFw/HYVRPw+k0n4c9fGE/hGKfi&#10;4aNlk20sk0l9i1i+R+LRr0xE3yIqSBS+y1ZvQTzabupHfqOsmxEVuXj55mOx5DvTcebYnixfKd9J&#10;/PWiAVjwnWmY+e1jDOhEoknKgGqWAzndnYsWVyHW1sfx0opG1i+FP8MSABg1R91OZC7VQ3dkFSJR&#10;AtkExsJ4HR65YiyWfX8C7qBF5NWKBsqXt5fuwqwNtCxN2EwXy+eTEyrwBsv+7Rsm4/Wbj8YtZw40&#10;9aKakfXuyivD3ZeMw8Kbp+K0EUXGsl9PwFm9S/IMmLexDtubWdZUCnKofKr3Yc6GerS1tpi6i5Fv&#10;imJ1bOd5lGM+PH3tMXj9uyejsohygWW4koZEWziKN2+ahmXfmYoZQyuMvCvLAn5/yWTM/c4M/P6z&#10;o5FLENzdHsfrW0JocpYhy5EgoOZjNcts0abdVHRTwxxOJ8EpSHkbw+7GFjwwpw6RpJ/XzXhswS4q&#10;85Q/zL8UG/F7GHbpYKk7jD9fOhyzbppKNx3v3HgELj+60sggc1gLeTCb/Pc8reU7F7YxTKoKfKZD&#10;O0Isy19f2B/zmNY/s6wKnVRs2UqGDxqI+d85CotvmYHzJ/dku4ri2dU1WNeWa9PgjLJ95uCOuU30&#10;nWBaCPhSlthWNRckQn4OMo6PC6ktfyikRm9FR4KaagAbdjbyWt0rBFA2Gm0kXsybELXOvyyuxpG3&#10;z8KjixpZoDq2ThqZdYIKnb7jUXczGVeaamcTk7QzAiZ1naaugCPpIdflfu9CsDOPzbO0/9QzQ53f&#10;72nY6erW2OSRJS58tl8FX0fJgBZ3jEKQ1JKjBHpQc4eHzMl8Jdx0fO8VQCk8Wm8+CmBNaIoSMJWz&#10;ZFzQQaCKudi4ncg1AKtubbNi13wfJ1jf0r8fKmn9eMMJBAnUZoY007kfK5q0f/Bkzk9VNpgvC7hM&#10;AxvF5o52rAnoRF5NDqFYpVyTdioxqcledsRGNUuFhII7QZB6aO5OzFzVaGaay4+6LKXla4MSbcav&#10;7jxZthKuEgjiKdWVNovXmJpuIrRy5+6M4/zbF+HcPy7CBX+ch3vnNTJZSZwxsS+thARyKBwWbg9i&#10;dXUH/vj6egPU3qwkLp7Wh4FR5NNKeHHZLpPuyf2LcPSIKpOOuZsbsaNV5asJQaaj0woyaf8mdxpJ&#10;dOFxCq9zb1+CM+5Yg/NunwvqjqjIz0GBX76deH5NAJN/uRIX/XUt/jy3joKFpRQnP5owaZlQiD08&#10;vxYX/GkZzvzzalx+33JUU3DvTWpXLH/mV2WzvcONI374Cib98FX8+uXNRuDlUpHRSVjvrm1CB3Qe&#10;bxLTehfhlNEVprQGFTpw5JAeZA0nOkJRrKmNYkjfSlPuoi/euxhn/XEZbnl0KTZW11LJ1ZlKMfKq&#10;JmZR+YkF0Rqk1c8Mepl21UKbW8cR+giE6rpl3VF4SzAbK9a0W7c5q1bWTZQKjXop1Dmpknx9TT2t&#10;rQgBKoKbjy9HvwIpHrTQ3lyN9qA9T8mmzEELTuVly6A7knIm1UMqUIR1IwtY/SMxWpWn9kvisqP7&#10;sd75LhLB0m2NxkJTt6v2S31qeQPLfjku+uNsXPLXZVizk1q+SbGUuxj88SDaQjE0BJPwe+gS7aan&#10;RcNCUA/JqnrEIkH0LC3CxZNKKcfysGpXG2ZvlXGhvi/tNV3Ico4iS0sb26nAtXegIFtL/1zwRdvI&#10;r5qrIUVeOVTXrXLCcuet0qn2rRkvs9fXYWtNPZWJDnxpajkq8piESBivqovblBilCb+VYiSe0Hjn&#10;M0ursaq6Db99dSfqA1Rh+N7wE3lFxxxmaayeynlrzImbHt2Ec/60FJ+4fQHO/tMKKsAycoj4TIdK&#10;JOzMNm3xvleX4ok5W5gm9fGAHKBOa9UsPTJ8KWcqvYJorYnLwXLQ903Uhx5dsNMo3ZMrvPgW6129&#10;CjtqG/HMinryir6iJRyPG8zIpRVuhuk+JqQa+JCIoCIGZmFvboliNzV7Fb6TDO+Je9A3143ffXIE&#10;/nzxcAwvzUEDrdawU5o7mYoCxxejAKMFYg6FZwFrKYkGzx1kBG3GrkrTmbX6NZVvgEbVzQqKy7HR&#10;mTHaFOnS+KHT5+lXYuj0c3NPZyzX1DNzT8tXXSa8FKB5I1rWwkbga8d3Jk6Bj0A3s7kRD63fjR8s&#10;Wo1LXl2CT7w0G6fMnIUzX5uFz746G99dvAlPb61HLbV3zSxW+ai70GyILLDSEz52ONlAqO1qUw4J&#10;FIo3Oq+ZGCZBxoSYdbaD8nJxbnkFLVrmlWkzhw7I2qc/5V3WpZzJq8kPfz9IUlTiJpaxOahcD/g/&#10;yMa6qFX76qYKWXliI9aFyi9tIYgVC7I1pkmrNNSOl5btYHp18L9VWCTcJMD1m9Ah6RQYyozGjhSy&#10;BLiPIC2LzkwgotbbQWtgPct4aXUrlu5sw642K+DLyGtHDy4yllZ1Ey27V9ZjXb0mVHlxPq2Y3iUU&#10;/Ez33+ftxtamMNwUgicNzceEgfZAgsaWNjyysJb1QuvZWFYmqyTyuISY+IwPattCWLYrgpU7WrBi&#10;JwUpE9q/Rw5+cuYg8rgXbvqrb23F3C11uGvmSnzrX6uwZFs7c6IuVCkYEVoqCTO5aynd6t3tYBZY&#10;dDpHSVacrqlMkS9Ubsq7JmzVh11oDjvRTt7SOzfDEa8EwwQvWXhMd3kRAcgcSsGycxPqXOpOd1C4&#10;htAWjOPa46tw9thipiSIJiqQC3eF8a9ljfj6E2tx+8zdjFjjkhHGGWXagvjsX5bjmn+swNZWQi+f&#10;jevBdq2j/UgxlpHWlYvMCgCWkeDCS+iT0HfR4lN5iSso7zFzbTPrOGS6FYeXZ+HooaWm+3JzQwde&#10;X1VjeEjnCWtcU8MPqnvxxf4kzrJj505HiClW2jT/gYAv/mHZaH27rbMYQpoX4ZLVpJ4RL5raQ1i7&#10;vQ6Ld7ZjRU07AjpKi98YtY9xt4Qi+P4zG/C5vyzAywQD5asoz4teJVloaonglTVNCLp8GFrsxClj&#10;+hheibMcfv/6FtNzpbILsW1L3Qwx3q/9bbk5AGPhbnXp0grOycb4vnlMn1UmlB/BjZQqKXxGZpDP&#10;o1R4/u/t7WQFN1weH04fU4neuSwb1vvzKxuwW1VO31GnJpkyDFcWdf0IdhLdbnpkKZ5e0WQmF3m9&#10;4nuprzIArNojoAwlPaaXY8X2RizZEcAalonb9DKqftULmEDvHAKgm99EHHhpVTXaTY8TLWPKd/Go&#10;UalNs9CfOJUODQ2x9VN4qY0vI+CvrxVXhDCsqgQnDi4HDXXK/SBue6OGfKF2FiMfKEop8WErb0im&#10;HaT+irrjhI+aUkk99GQ3+lcjc2DZhloyByuUJaJNJ3TI9fZADEvJYCf3L8ODl07HJeNLkZflRz5B&#10;uNTFivfFqfV18Hs/sjwR5OQ70SPfh8rcbPgLNbkgh4CdY6wpCWg3tXMxshp4mMDlZA1pTatAxpxF&#10;q3ohA5iGb5iFTgBqnltnzq3lpSkkCSQ90zUbZYLMJyHlIaq0eNU9FcdATy88sm4z7lq5ATt2RJAk&#10;kw3NzcdR/Ypwcp+emFhYBn/Uhw3tSTy6fTduXLAcJz75HB7YvI3sLAlqx2xUTopHOKkL/bqlZLAs&#10;XMyDBIu6o2UlxhMEYSe1a4LXZ/v0QxHz4Yr5+YyJZQOQrq90SiGwTZOk/LEclP8PjlS36Utd64aO&#10;ZbisuYFpVTehHrOpmQYq0LRJ0diZgHNK/2J876ReCGaVs0mpq4gCj4pG2JWDYm8USU8W77Owqi6G&#10;tgDBNhpHTVObETpJKhY5fs3QTefbizFVRXjsuhl4+pqj8Pw1U/DFI4qNgPC5nThhZClcXr+xImeu&#10;bmA9xpDnS+JTkwWmtMiiLtxF4aVyC7nz8aOXduKXTy9BCy0QdXc+Nn8rAh1aAmLBRBZqmtTlLIH4&#10;qSMG4MWvjMerXx2NZ66ZYLrN3OSdwT09+POXJuFfX56A754yFJN65tNwYL5as7B4RxPLSODB2mLd&#10;XjqpBK9/dTheuHoS7rt8MvoWkCVYVu4khRjjUs+GxuQMAFCQF1LNv/XcQfj52f1x7pgyppQKGf34&#10;Yx0YUVVoxrM10eSJ1QHsbBTPATtb3NhS38LAmDMK6mFVuSihMnLtacOw9NtT8X/n9sbFo3zITbYg&#10;Qov3sQUbjbIUpnWiiTKBmBub6gLY0sI26vVheGURvnDCMLZTiTyNQdLaZRpjEvSGL1hLxvqXIi2I&#10;VIkSJPhX3dtvra01YFLNdvKFB9fgISo8rkSE7TgHDy9uBr0YoZ1F60czsTXvuT0cRget0kCEbYNt&#10;RP8E3DZkxsj2qvhi5L2WRA79BrEj4MYzc9YbP0mXH32LdS4v7V4ClDbNOWNcJf553fF44doj8M8v&#10;jsaIXoWMWAqexo07WGcJ7GgKYl2jxj+96E3L+/KjB2FihR93vLnRzLaVIvnO6t343J/nEMjZFh1R&#10;1OzahZdW83sWheaYqFdHeV9LpW57YxB5tPayc/Jw6ycGoTRXx1/ICqXiwrTJdJBfqkisVynbLrxK&#10;y3RnvZRrAnY0irPvnEfljNY36z0QDOLBV1cTt5UvWtIMo6erDd8/e7jZH3tNgw5OCeK8iT3g9TG1&#10;ZGfNiVDNabhOB1vkeJ343UWj8dLXJuCJ647Ei/x1eChTpcRRMdOYdZ/SfFx3Wn84s7LZRp0oCQdY&#10;JpoUJiUq1Tb4aw5uYZgyKgS6yo1+n1vZzDox0gr/oEV80u3LzUEgAXchtjcEsGz9DgbAmmKeEmyz&#10;Gj+OsP23M56g6t0ooMQHhiA5d7jRh3YebVqka0zpwXe3Y0ND2DzT7DsBoqzNNTubqcU6MKFPLmYM&#10;K8dgWhab69vY8MsocPrg+MGlOHVIKU4f0RefG98LF40rxzmje+K0IeU4piIXlQV+7A5GQSOFFcni&#10;NpFSY+ZvmI1ejOPhtWYEiljXKeJF+pq/e56LLJOYZ+a5mEQTBKxojRHFcsN+jGBar5/cF5cPG4iT&#10;+5ZjbEkuxpXlYQSt84mleZhaUogTK8txwQCmu19PnN+3DOf0o9XQrzdGFuQijwJK2rYi6e7oMbFk&#10;zJimYlw1AzctLWqFVFSohhjmrqRi0swG9W5LM5UGda/TWyo/EmwKxSgUuleghnizf3QfHLGs2tkY&#10;r+s/lNEoVrssRbCvdO9qjeOJJTWIstEMK/Pg+tOHobWV1hs1XAkgacuT++TgjDFVmL1mB2oJrEFa&#10;aku3NuHNjU14iyDZQYWmMMeDbxAYOiJRvLhwO6IRjTE50RJoxuItASzY1momP/UqzUVZjiZnuPHq&#10;qgY0tqtx2hmf04cU4DOTe9K6owBevANPMl1SGPIIXgUuWrYEoXy0m67TIBW6Imrs4waW8Vv1NBjR&#10;hw20OjXRT92B0USMFnE7Fuxox/yttMZoqU3qlYNvPboWTy9T3LQ0qTw0BNpR3dpGcZrE2SOKCO5Z&#10;eGF9gKAcZN4IOA2tmL+9nfmow4a6ECYNKGFs5D+2JQk7dfv9c+421S5Kc1z47aeGY1jvEtS0hPD2&#10;unpjDc7om41TJ/TGtt3NZsmPlJG5GxtpjQbwyLxqzN6qSYUejO2dg89OqcI76xrw/SdWYW2tLHHV&#10;HMucVrms/l6lWThuRDleW7ITjWGgd3kRvnUM2+aIYnxyYikuPWYwRpZRSSVfPbSwCfWss2yPA+eO&#10;74GeVI5lrb26qtF0W0qhOGt8FXqXiP+juPON7azXVgMI+TSzsqgU5bvszGTBTDgUwsSBRYiF2qks&#10;qO7IX8EwlmwL4FkqD6+t3A0fQaB/ueYyWEBX6h+ZS8uOCK1ya2ioxYvrOnD33CasrG4xYQ9knr55&#10;Sj9sJ9i9vKqOvqigs55rmwKYvSOMlZt3YS2t2gkDCvDiikZsrGtHLoHp01N74ZPjynAWZdFlRw/A&#10;scPysLkuiFueWmXGPD0EBk9WFvMB5LCBRwm2GgxqD8ZwyogS3D1rG9uH4NiD606oYBqTqOtwoDQb&#10;+PT0fqjIZmthPUeYnueX1Ru5mctwTh5TjspCLyLM+w9f3IEaVoSO/C1zM4+0TL1e3lARUM+elpud&#10;Oq433mV7WVsfQtKbh99dOBKbd9VjVUOCxoobNzLvz61sQXuIKqrHjS8e1Ydl2YDVtSEqB0mEqMio&#10;TS7YJhcg78ZQQQPn/rm1VPKDqCrw4VunDkQt5e/q7U3W2mT9T+ldgCOGlLBtOLGzOYTHl9SC+gAG&#10;Frpx7oRK5juKHY0R/Pi5jWxTSeS6ovBrchTTkGvGaVlwVB682bk4emAO7pm9C4EwreyEB9vr2zFz&#10;XQCvsL29s6nFlKcUS/GUNVUOH/rQUmPK3WgzYONVA5Emw6ea1ETAyKGAbAq78d2X1+Cf87YgixbF&#10;qcN64jcXjceCXa14Ydl2nNmvFOdN6IVzRuTiiJ7ZGFpWRJDKx5QeudQ+q/CDE/tg5mXjceWEQiTI&#10;jKZriYwWU9cYhZ66qXVuaNpqtdasrgVA9plQSWndu2D0jH7Ne42PghpvlgEBf9iFkgo3HjptBi7o&#10;X4rsbHWpsKK1lpVfqQmZES0CYYTgrIOo1SU2IC8fI4tyMYkA3JdM5CUgaftCzbLtjlRyblnRYR+a&#10;Wl1Y0dxhDiignss80aqlpu0hAP9i8Bj0ydUSH8ZP/+YYPaZAYNBJzKO1w0gfqFXbDTHfWwn+mjyU&#10;JsVtFCEVKIWchJ+6PNVd5WIDu+nU3hhEQZlFwZuVZEPnew8VjJs+PRXZfkogttTZbOzPr2hCMzXZ&#10;bFqAlx8zEL3y1J3kRchFPyyPpkAH/rm0mUC+G/9Y1oqnV7YSeDXuFKDFlo3zxxYJR6l8MS3Uyo8Z&#10;XAKfz2fGAV+gMNUM5kK/E89/lTz4g2Mw+/vHYOZ3T0BelsrcjX+tiaAxQMWH6bTlKahk2fJeAa/a&#10;HWHcjXhi8W48vrQGDy9vwdxtHVheHcTSbU345+xNuOO1zZi9qR6OuAsjy32YNqoCOaDwosXkZ7LW&#10;727F35aH8c9lTRRSdXhhnbpA7VpSKSwGgJhn/SadrGXWrRRJla45I5fP1KWpiTpe8tYPzxuOqb2z&#10;yUtxrNkdwlMLN2HV5howNpR5OvDzM3uhLN+JO1/bgNV1UTy0pAW/fqsJf15EUGRbFWD+/BOjGZY2&#10;kPEgO96OfnkJfHJab1w0tS+BpgS9cmVLsm4T2vtb3cM+ppeqjNJDkooq5drOEFd3dQdLjgpD1Il7&#10;59SQFwg7bjfeuOVYLP7+kZj3g6Px7dP6IC8ZoIUWxitLqk3vlr4pjBNAm4N4feUuumozU3o7lXPT&#10;Xhm6wjftkPlVl76ODHxjSzveXrkDjTs3mLIcV5LEPVdMA3V1pst2wyfID1vr2kyZv7Rwi/l9fW0D&#10;ecWGp2VXuVSyTx1ZiounluLsMUUYXJZFBSGBfy1qRI2zyHTT33ruUCz73gzM/cGxmP+94zF+yDAz&#10;E3sJQWJldRghWmwa682JBfD5ifn4wpGVatGoawnjZ0+uZHq9bKKa2UsrWmOnLDMpDuoz8bJM51dH&#10;sLmmnklK4JxReZjzw1Ow6HvHYtl3jsFXj+3LdDrQmMzDc4u3m2EEfa9ycznj+NxRAzG5NI5zZwzD&#10;iD4FfM62Ie2I/83B/YxPa5yj8QRepmLy92Vsc1RAn1uyne0vbMZwdcRhh1Pd2w7k+n34yZlDcEQv&#10;Wv0S7XyWoJWTnkXDW5MGRaEZ4wrfzbK+550daGsPmnZzwznjsOQHM1jvM/DCdRMxoUwDRhHMXL6J&#10;1iuVUbZ19ThkRzowb0MHXqNS9NqKnXh3rWYn294GG9vhRR+aRStSAcTIqLc+v5YCQaMn6muPmrEy&#10;NzUXdVMIPebT8miKaW2WH/2oKV0ytgJbqA3dtnAXHOEQBpTnw01NV1seJqjtqsFqTE7g6HFRWA2s&#10;xPhiP9bX1aGW/rXURHN1NAtXOGa6F0kCfbGtVQAIiPzdAwdspnvVmCpQDZfhCGkhTY/CuV8Znjxp&#10;InpSICdjXobhhk7v0XaRAm9N2dGIq0DdzARlKOog0S5XmmziiEn48J750FiWrGUx5H5EQaxJYfpm&#10;VnsjvjJ/Dn6/fDd2R5sRi7vREQpjTaAVLzXXYaA3Fx5nCJuiLebUIHVHK+V2FrIcE6K08FL5MY/M&#10;b3cRv09SBBScX+4/gJZJlzJng5NiEdRuV7Rmh1LKjembjwm9fNQRPBTYZaDuhUFVRZjYtwBDe2Sj&#10;OMuFE4aXI09LKnK02YQPkwkaXzumEqdTAfNQgCVi7VSAE+hbUYCxldkYwe9H04ocX0FrrRcVtP4F&#10;KM7VVgBOjOyRYyZhjKrIoiWXi3Mn90ER42iitbG9NYrhFMBHDu9NfipgUmmZJILwstCcNB36FXpo&#10;BfkxtDzLWNPiQcFLB+NWHY2oKmZ8XgzvlYfxTMeYyjxM6JHFOMowuCIH5bkelFBJLMvPxkTm/Zzx&#10;5fjK6aPRl8K+lcobPH6MYHrHVubQec334/g7vjfD6a8znKQsSUGh5cyIg+E4/edjXFUujhrE9sGq&#10;DFHz1zjp2Mos5rsQA8uzDVAeNbwnehTloCDbg+L8LAyvLMGFY3Lx/QvHo19pngl7JNNdXpiL3tlx&#10;DMyPYxAtvmOpiFx/2kCmg+VHa62NPDmISu64vsxr72LDUBrvlPqnLlq1yJaODlQxrgm9XJhKSzTf&#10;L4hwoL0jjGIqnKqfowYXIi/Xi+VbmvgmgUlUXM+aMQpT+Y0UMCljRVRMBcB9epaiKNuFof0qTDkP&#10;r2K+epdjVK9CDGNY2vRk4qBy9KLssJ3RGkZgmQZa0KdE/FDMOimkvzxMGVJBkOyNq08ZiooczfHw&#10;mN4SKSqjmccxFao7D0bS79CqEoyidTaZFq2WzPTOd2BI71JMGlCM0hyp04JsJ8Ks/611Lehd4Dc9&#10;MWcd0QvZXinbcmEUUJkp9HkwuMhPZdIDshsGVxYzvhxMH1aF0cxDPBJA/4pi5ObmoQ/lX498Wnix&#10;MBpCSfTI85EHchhvKXLJd9tqW0z5DO9dhNPH90SvYk2KI4+y3ZXxOs70jCK/VRV7jQVawbBGVeWx&#10;LvPJA9n4zNQqTO+Xy7S70NIWMbJ1bKWPSmcpWiNOWrtJDKssZDn4yIM5Js8jyWfT+mSZDWJCoRDG&#10;MLwpvf2Y0K/IDI1MG9zH8MAwvp8woAhDqEDKVInE4nRRM/t8VL8STGLbbWf65m1sYPunX8bx+WMG&#10;sR2rLWkvAslDoKigAH3LCjC4OA8hZw7bNtPIPA1jOYjnR9GNId9PHVzMWETiMPHh4UPk3UNt0nSl&#10;JFppLYz5yWwygsYO7SYW6mbQpAaxq2bFmXcuMnLPIlx7bAlOGFmOWMyHnR2UvMEAKkqKyKBCCSad&#10;1k2S1pvt8+d7Are6AmNRN5bVB3Dt43Oxtk0zVenPGaaGqBmMEghqgvQutCEZ8OWlwNbgqO7lJDx0&#10;KxIQEdA1c1VjhxNLPPjzaZMxNCsLUQowTahQktQ9HSan+yiMZOs4jLksy436tcDOpNsGadae8kYM&#10;4tS2R7QAjduHyI8MiXHTu8YotlGArSCobmiP0qqjxZeIoiwnH9ML8zAo30uB4cIzdfX49oqlqKGW&#10;DXN2KdnPhM17hmMOSmCe0pMKDCmPHyRRGHoZ9fKTT8Jgr1Qrwawi1GQyLTtQp7iaRVR6NhWiAMuW&#10;ioI+pT8pJSq3MOvPr6MT3VnMfwIdmkvH8vLq4AJqUXasSNtKCe4UboChyuojP6Vi0F/lPR227lQz&#10;Sdpzce0+Rn6U1eWgtWYmJLGeNC1GY5zSotO/dpxOMTEfBDpZN4IPVanGLhWmnjGBjFU2lXRyrWe1&#10;ZS+lUAKknUmVUuDTjl5ULpRCdRF6Upaf/Ejrl1Iq0WF7OzTTlnHySuOzdl2xnRTmY/q1AYAsA3U3&#10;qpylYJkSMVYRy4LKQtRBy8sRRYyCtJ1BZjFZHpfah3jMx1SLhzvMOCnlIp0GRRl+Ft8bIGUa1HaV&#10;HX6hNMhqttYjL43lpF/6pQWiyXuqX0WgsUbVuaW4jF76YX6TspDV86L2r7FvPiMvdvIHrSeFLktI&#10;zzQAoZbu4b80Byk8S7b8VLPCaY0Tmrapg+4Zn5lUo3QYZU91qPagtqrxZFtesrw66MfPe3VEir9k&#10;DTpZDprUqYlwis/m2MKoVWctxzpYOElnhNBKME2IWdW7xHrkt26G62A9JB1aj6zZ5TZHXhZ2kpa8&#10;ulNVd2ZGPeNRXYsD9E+9Y+I5galpH4kO5jyXybdlph3ERHb8W/UuyWbDVDlbDuSXCoNfqj6UalsW&#10;Cls9EKoja3Qoh+JLcbIJj+GoVUh6qnVquZVpDbTek+QXciufqAxkx/I9DShNXLMyTcM5LGPWtckf&#10;41FoWm4kua/JW5K/qnVrjihmk2N7pzTGWJYetR8qB2xHypHSadNjKd22Dyf6EIHWRtPa3Ibhv1pF&#10;5mvnEz4zDXdvMiJLM3hYYMLB44eU4cqj+tB68CPXR+3IAJcalRWe0hS1NEHFrvmaGgPRbDwng9jR&#10;AVz58LtY2BKEO65KlDBllaQBVv5YuYqts3ZSNSYhoLFYuDvgjeZbK5XAnuC3vXOSuOecozC+SBok&#10;PzCNgv8/aKBKUUTCgEK5Pt6Byiw2jjiZ2k0YpwKi6LWuTN3jQTZaf5SNhBJF/16rq8W1yxZitRb7&#10;y6rmcwGrN8ZmwjI2B80z4QZwTX2YW2VE0b5/Yrq1icbqU47DAE8OH7DBayaiU/VnAUu8YcWZUytV&#10;KQ5t/WqCk3ZAsj0QVpRKIVNzVwPUvRWKYb6QIiNBYfOgZic2iah+zRuFIZLIsd/aarbiS+Q0kymy&#10;2YC1HpX3RpgyBoYZpFCQ0E1/1ZWMwDcAbJftqOkbcEulO00qaUv2mRURIiW4g4JZ6xbJo0mBoSwy&#10;Cyi2nAQUtgSS9Bt3UjEwzyTuFKdKjEqEQTje8J1pByZFRqzpoaF0OtJPHMy3QFsplrCzIKKwJTLl&#10;y15Zq02pYX3Rn5RIT5yC2a2de/TcCvk99aovFY/qTC3T3tsUpOpTigLTbBQEvnVSYVR3qZvKjw4Z&#10;URmpvjSRhx7JH14+3Z8Uoi13m9Y0AKgE9+RcYl0kENEQUpCXCk0KjvWvsl/fDCxZVyuGwIT+5RhY&#10;Qr5imVhZY8W4DUezvzVrWPxr4zG8YN5lKEN76EPtOjbMSAH+p9e3WlY1LWBPM+hKanTSsrRj0sbm&#10;KF5dXYOl23dhZyCKMIEk2+szXTKC2lhSDTOGjmAc21siaG1vp6HrQA4B0et3Y1SpD29uakFLlJYK&#10;ozNCx0gApUL/7HUn6TLlReO6Tmrmmk4uINd4b2W2B789YTyOKMtHwnTnSjO0wuyDwqd9SdNtZu2s&#10;w7cXb0B1OIEhRbnIY7w6Ok9LfaQwStmQ9ieFwOSTzwbm+nBCeW9sDwSwOUCFhO9k/erkoCStcpt5&#10;CU79ikzBWPeB5IUA7krilv5DkKPZGoqLqdTMYwsiEnNWfMmmkLhVL4WsL/mTIqQxJdWarDoLKhYo&#10;1YMhca2xNyVV3CCckR+bA4Yqa4b3EsASxnJGoNJZsu+Nb4ajLjQJdCkeilOkK93bb/S3s7AMmdCl&#10;kZt02jRqSY02Pkj7FmDZN/rVvy7lrGt+b+0Y5ZK3jE/AKcvAArIc+cy8k8VhRbrVK1iCTLO+1aRC&#10;9RIpBrUJlY+gWKQQRDa36Wf0ybpQvvXe+GX4BtT5wPbJ2BnN6sbVDkYmHYzH8pqWmihGlbDqTOGw&#10;lI2Va/NmnylvvGKY6dhMHo2CpF4kpdSCrrqfY2RUpVx1oVzoVz1dsvt1uy+lH9my1Zf2SnmyarTC&#10;sSm1UCkrTXExfsoZs8SHb2raXbjxX6vwxKLdGKHu/v5FlDMqD5Wu/lrVQ2QsSKPkSZGwZe6KMd/G&#10;estQhvbQh2bRWkATKwKjbnkF7UkJEDWA/VuNpq3L4tGh6XovrdGIAD4WUEhIqJHneb20cLNNd1hj&#10;JIgmhumlxdvP24rakBf5uVn4/emDMal3Hv6+pBHfmLkOZl9lCm9DiprOWEyKkvGaN6l2IrDSHqcS&#10;EH4K/zavE9k0c285qj++NGGIWZxvDIiElqfo+85PP3BSN+ZDW7bhinkrUML0f2FAL/x4zHg4dJ6g&#10;EmqEo40/QeGobuioW1ZEnGl3Ylcsii/Ono2Xmxrpl+WppQbU2CX6tdDWiF0GI4FmBaSu07/2578i&#10;FpCL4QePOwseo+qrhFV7IqVYMfOZ6bpS57hdv+dQJ5OsmBitYI9JHf2oy0xLuQQy5gEtESlZNhSF&#10;5k1ZPuYuQaFKoWcnXjEOClV1Jat7GrQIra2X+pAk/lJHisMpwak34j0JZ0GaNmKwce1HtAi1jagF&#10;f32btmmYFoUtC5HpUtezQrX+rPUjsp2DiotgRJ5S96QWCYlsTuyhBLaMFJb8E0YZiDqlrS9Z/sqR&#10;/NEKZB3bcKWiCZjlTcvQSA4tg1JctMjoz3IOvxMZcUDfLKt0GrSmVOk1/lS+DDPBetCVOueRCEE7&#10;dem5XUEgSzTdFrQhgQUzu/bZdgfrmciUsmlHypesaTsr2ZBmnBLEJDcEsWmyX3ZHVplSrSptKmcp&#10;Cukry3u2HJVGPRWZdd2MW+8eXRTG6t21OGF0b0zuq8MblO90GLoTL0lyMU/qEiavaemSVAwr3TKU&#10;of3pQ+w61qbQtvf9E3+cg8XV2oRclkA3zcYkyTavJMFA+yBbBredd7JyxNPpGbrakkssHqG6PKok&#10;B7ddMAH9itxo7mhHji8Pfq8LHlrBZz8yC4u3UchqXa7CVmj6MNWNbBsqHZMk0FU6DAi7BMAOs6j7&#10;qjF98M3pw6C1+GpcDNbgkfY6VmCHqutY8uHNunpcMms+bp0yAY9s3InT+xbhi737GyvbLcQ3ApI/&#10;SovJmt0QwIrIBKqjUdywaAGerGlDnIqDDiEwoJAqR/OtcVJluj7jH/3+N8SqGkXre/nU4xiGBKhE&#10;fips/mpG5fbmJJ5fsQsryBPNrS3wZWWZSSCT+hTgmJFauE7BRgGuWnhiSQs27KhHyJWDcb2ycMbo&#10;Yng0s5bCUxuvP/DWVuxitspyXPjMhB5g1KjtcOGh2TvRHoogy+fF9Sdo5y4r9BW/9JTlmzvwzOrd&#10;BGHbtS4hLxATOGo88tKje+Ff8+rQHpbQFSkPDuTkZGFsVY5R5nJp+RgLiemUlf7a6ibM39TIqzj6&#10;l+Xg05PLDNhoTDMQTeKZ+TuwqcWBEr8TF04uN5NqotQkb32tBo5oh4ni+hNLiGaFRtXUMo2Za1uw&#10;ZmcjmiJOFJCvxzLe40ZWYFCJEy+ubMDSbc0sqyROH1dpJrBUtwGvrKzByh2t2NYqpcdpdloa3tOP&#10;s8eVm5N2EiyAtdsbzGlay2pjCIc1UcmH8X1ycPyoSlTmqQchgRDL9511dXhrUwd21DVBS3DKiwsx&#10;aUARjh9RjFyPfLGG08DJnGtN60Pza1Bb38By1Rgpy5f8pPbTt8CB8eThwT2ppLDcZDvf+ko1nFGN&#10;r6esXabN9l/EcdTwUkwfmMt7ozbsRdrecHVtAk8t2MxvYsjJzTdLjbTXtNIh9u2IxjB7QwPeXt+M&#10;XY3t6CA7lvK9JrWdNrYSOVToHppby/xHDM9dd1JfROMxLNwVxTurdmNtXRgd4RiKWV9VZQWYMjgX&#10;x/QvNsq4xhk1ozkFwSZNGcpQmj5EoCUjssFI5F/3jxV4clmTmeBgui/3ITPsL4ClhSoMsN1MbEwO&#10;CVvTqcVGq24f+6tZxR2eJPLCEpJOTO2bjQc+O1GrW2gMWd055nbgtY2N+NrjKyiQbZbVNWdaoKgr&#10;2Ha2E/lTdxcbvS+Cy0cPwQ+mDdYGVXCnEDbKNu81FoZ8HkKgZRRN0TDOf20BJhI9zh/QA2e/uxLP&#10;HzcZE3OzTReyO+k1ZSKwiJh00N4jnkZdFlQ0iaaB8vvqVQvx9PadFGReRJh+deeZvOoTOqk0lMfm&#10;15B5zj/6fa9EAfSl3oNw18ihrD9rmeivLS0dQefAtx+cjbk1ToQIMgWJBr7R5u1ZmNjLhTsuG4MS&#10;Iyv9aIg4cPrPX0UDDbMQhfaYihw8eOkIlOQwsayDQNiFs/+0FBsa2+An/1x3XD98+fie2NwAXHTX&#10;YjS2tqM4x4c53znaJE3Z0b68miD3xKxduOXZ5eQ3gqTTbgKhZSeaPetPBPHYtcfi8vsWY1ergNYq&#10;dsqDRHiO34vLJhXhSyeNhI8CWu+ibFYX3j4fy3a20reTwOXGW1+fQGC2FltDuwvfenAeXt2agN8V&#10;wwXjSvCdC8bAHYthws/mIRhkRRFo3vnucajwxzCL4HbLoyuwRbsAxrXPk8YwCZKsw4FFLvz889Pw&#10;xJwNePzdNWZ/4t9fMAgnDCvAd5/ZgueX1hteNzN4SeqhcZDfX7/5ePTKjeNZvv/5CxuxrS1hFEZ1&#10;h+qIPM1YHlGUwC8Ydv8SL37y2BI8tqoDrQQbzeGzVh2tWH8OTqkK4yefnmq2l1S5WHIQ3JL44r1L&#10;qcjUoN2pPZhpsfONGSMln1YW5OPKk3ri/Im94Saojf7Ju4gT6NQboRUJCVm4BsiCuP7UQbjymF5k&#10;RZXh3iSF6UsPrMKba2pN9B6C/v9dOATHje7FUpLsceOfBPxfP7eSCmcOcuIsSAKjJtZpK8g/fG4y&#10;ykoK8Ln7liPY0oS8bD/m3Twd76yvx/efWoXdLRqPVTuy8kT06SkV+ME5g3ivSWlMK2WZVvtqPDpD&#10;GepKnZBy6CllQbLJD+lFLZ1ku473Jy2F8dCs0Kb8PtMw1f0Up6DQKI4bHWwg2gBdVkdWlI2QgJ1D&#10;IRuiRhp3hjBnextunbVG0g5xLfmgfyCIKRVFmK5lCGzgEnwFmlilCKVraMYvf9SMZBEkaCFp0wct&#10;uYkSpE/p3Q9fn9SfICurjELLHSd4p/JA2asJGwKS90sqIVNSTINx5iHtagpXnQZzUb8BeIHWwaDi&#10;AlxcXoiHN65BXIoD/2sCmJSSBAWU1i9qaliC+ZegcWuWKQWBzpX/7ejxOKKU5UAB5orLerVLIBSG&#10;0UGMS4+n7bm3v3rQHXV5b1zqgkUyNr+YZWMf66/91WzaJF5ZugWLquNG6RpfFMfnZwzBKWMrMKw8&#10;iukje6Agy01QMHNW8cgbq82QgHKpTfHX7qzHLFqiUgLMWlIjwaPmSLkILalfz9yJ55Y2wxEPsz4J&#10;6+QZjfkL6PfUlHhDT1jPDgI8hXiB349pff04ol8eJvYrwej+lSoqplgWm4Ng6jHbxA2pLIaL17Vh&#10;D+6e14gN9TrHNMCsR7FgQyOWVwfIw0Gmy4v6kBO3vWvPFZWmpvLWLk3izwjr4O+LGvHXVzeaejZj&#10;ooqLkWr4ZFtTDF+9fz628Ncfa0Xf8gKMHtAHw6hoaNJ1MS3hEr9yQeBjxmQxalbt1qYEXlxRhxj5&#10;vYJ+PnlEf1wwuQqjK7w4deoIVGbHsbw+ie88uowgmzTrIoeVujF+QBmGlhM8qKwU5XqR53fh7rmN&#10;eHzBdrQRZAs8CUytcGFKHz/KtHd3qAXPbYjhT6+uQyIWZomq50olGzPtV8twxFdSiEf2KMLE3oXm&#10;PFMn0bq6tRU/Zvyz1mqTCqvahZn+sMuFCb2KqDT7MbWfCxMH5KOkpLgbkLUyZM3uDrywvoN8Ql4h&#10;n7fFvXh+WZ0sCXqJsDUkce/ra2xPQKIZJ44ox8Uz+mFG/3wM79sT00eUIjfeYHbQUptW2iUnnqIS&#10;sqVNPRVuzBiYjy8cNQDHDy1CVVEWLWbtfQ0EWATiPTOJMwOyGeqGPkSgVfNTdA5MqMpBdpYsmwOQ&#10;LJ+Us9PP1d1GIGOjEWNrxyMtxVB3YZRooIaVdFLfJLe7ZMaybT2zoAFztrXwmiKUfnX2So7fiUsn&#10;Vuq0Rgws9uLrxwzDt6YNwriqPAtSbOgSyO44hSFNQ7ZJc/7rzZP74acnDkU+rzXhyOSD6ZJ+q84i&#10;eAn2zMwHUZhW1ESVNcbBdDMvUWrrGpsW8J3XrxjxiAvbWzrw1bFDsaguguqwNtnXlHt+YpYSsLHT&#10;0pHQNYY6AUYLF7RTjDPmQpnPiwenHYWzqXioy8CrwUn+auMpOy7m4LVC032qllK3ByaVH38E3lb2&#10;mcyU+fIwiVZcnPErDYYDmCn1/mt8uINWqkbck4xHe7sOKPfhc9Oq8JdLp+Czk3vSclKNe9HQ3I5/&#10;LmkkPwBjKKi1e4xK/65XVyBIFFY3pmEo5kNbA5rlLLSQfkxr5PWN2lhdFp2ZXiVPdJaoR5l6jLvJ&#10;P+ry5PWU/rl4+Etj8LcrpvF3LP5+xQQDsZptrmUxfUv9uPPiYXjki0Nx1MBiAns7ASiBuroWZj8b&#10;MSbypy9sMvnLy/Kif1mu2VT/L7N3o6ahlcqgcqSlOF74481MBHmOPHoXreqnljeRX9X1qglVCYK/&#10;By8s24nmqGYZhzFyQC88fOkwPHz5SPz98vH4zXmD8dvPTuzs3g06dXyYhgSA9o6o2V9Za3ydVCpV&#10;tueMLcKvLz4CPzzO1v1j72xAKEJFLBHFpGF98QDD/McXR/N3An553lD8/vOTGG8Ezy7ZwbQwDhbd&#10;N08fjvuvmoqHrpiIH31iiDnLVpu3vLu+CTubxUS2jPVXk4zU8sPaXxch/ORTI/HQl8abc1k/OaGn&#10;8RthfT22cBsC4h2Go5xos4fzp/bBJUcOxOePHI6vHz8QZwzX2aMKVbUkK5VXzKtm5Kt7Wuuccz1J&#10;jOjhh7aGfGlNMzbubmRZulgmcdRHPFR8Qoh5slFRmIPJA4vww7MG4Q8XDUMuayvqzDNhS6FSd7Da&#10;fzAcMha+m0pHcY4Lk3tn4ZpTh+GeS0ZTYaEKy3aWx2/U1a18ZihD3dEHgQ0HTYJMNZSKfAqffIc5&#10;yeG9ksB2L3am1tlJaVAg1bVHcMesLUYwJGk1uIlU6nQ+elAh/vqZI7GlvgN3zlyAo4cW46mLpmLR&#10;dafg/z4xHt8+uhxXHdkL3580GPeePASvf+E4XDd9CHrlsPkTzL0au9MslENE1spns2W2NE6qmJbR&#10;aHu1TpNXHGbnqfGFRdjRFsWg3Gz0zvVjXVOAAk1ih74TB9ao3bR0g7TO1b1dRYH0uzETMY0WSzyZ&#10;bZYERQg2UjZkx5q5lSpaIX26iM11yu1HTgMgsr7NL+PwUvEZTIt0kD/fBKH86FebcthTRDyYTIul&#10;yN1Oa9uH2duDBMa1+Pyds3HG7+diJq0cHXOmsf03N7ahqaXV1OfnRjhx1ogCPk1iWW0u3lgtgNN6&#10;TsVPBYjAG3fGGX8Cm+JZ+NNLm9BiFt7+G2LZKs8q8XfXN+KEX83FMb98F2fe+ireXmM3slf5hhh+&#10;XjJoJpY2hZ3Y1dhmil3d8k6PlB0HZq3aiYV1ukrigin9cMX0cn5HiztMq2tZjfFjVTQdaCdbXeRC&#10;KBTHj57dgvaoh8I9ZNZia+3ghgZZ/Fo768BpIwrRq1C9FHHkZPtxOq3/ijxBITmH2otsMZ3ylMU0&#10;llIh6E1A0RF5NfXN+L+n1+Cie3bg7NsX428LdoDRYfnuENpdBUYh++w4baAhS5YKUr4TJ43rSUUB&#10;qG1NoKUliICrGEU+Fy4YSSB0ahpahFZeAcZU5JrrJpZxIKhy7l6sqKdIa0i9bhcqGc8Xju5PHvCy&#10;TYVQ3RREfYf4w87+1dj4Dx9bimseXICr/r4KP39R5SLe3BO22orOlNWmDXNZRxrimTigB64/YwS/&#10;dyMUi+Enr9aYyUoOKo4nDc6mIuI3Ox39dV4tbr5vJs68bQl++OxqjUUwRII3v5PCojngGs/WOLX6&#10;0SRmnlnRgq8/vALn/GEern1kLZY02klfZu0068nMjs5Qhrqh7lvEISNJKyd6FtldU8wWce+BDBsr&#10;CHK9gxanXPq+ExAEtvql77e2ttFK2GoBi8hl1jry+eQqF6b0Lkd9KBuX/GMJnlhZhx6eEM4ZUoar&#10;J47Gd6cMx5eO749TRvdFvldbKlIY8nsBnTa6iNlBzUNCEh4S+MqrBGuSwPXkstX4zIvP40/rNiER&#10;82FwoR/VwTazO8+Ywny8Ud9EAaaudaaPSKTxou7IkdAByyofgjLzUZnrwZ1TZ2BqiZvCSBatFJ8E&#10;vFGWk0zoVJma7O7n+Ee/nWRTrA0WzAumRScJnV5agpIsu45VeznblFGQERR0FtORgyvw6wvH4szR&#10;eZhYHkciq4CWhA8tkSR+8PxmvLkhiAjT8/KqRgSZ33x3ApujRSgsKWFdxJGFGvxz8Ta0GhyNQBuA&#10;BLwu5PkKUNEjD1kMpzlMIE9b6AcgLS+ReSsLTBvT72gKYUsL42pleHG3seZkteXFAphT48ZxP3sb&#10;R/5qEVbWMmJao4P79MSgXkUIEQxeoCXljdt9dXUIQqC1FfkeM0qKlzeGEQjoNCNbfGECShbzMarK&#10;S8DzIRCmdRkN8rscfq8NPKLwME/qYhZAN5mJ+HYpicoyIsudIj6bdZ5kmarrO+LwE6S96FWUhd9f&#10;MAAXjS7FoKpyZBOQPckGBEJR/IkW90Pv7oKPYcuylgJbFxJvaMiCkEOwNttsMN8eOh/BWif7xONx&#10;BKGTj7JpX2uyUwJmF0q2QXNoACWK8tYdJZ1aDpOyRPm3vUNlpLXf5DuXB9lGWdT0Qwd5Loo+PYow&#10;siIPY3t4aI3nwm+klVVELek3jgXbOrCpVf0HmoIWQ31zM8tbk648WL5xN9bpeDu3B984YxS+fmwF&#10;pvfJR78ctjNPLgKE1JdXt+G8+5az7myYGp5SGiSdLpo+CNefNhSTh1Shb6HHHJKv9rNiVwDf/dtb&#10;2FqvtbhJ8o025RD9ez7L0P+f9KEBrRhX42DS5LWs5IxJA2gZaGbHeyF126YamfiZTl3KpsGl+ds8&#10;t37ctGh+R2GyZEudER7yJw3aF42hf5kfHe4oGgNh/OTltbh73m6zh4LT7tXI5hc2O7U4ohJwmuCv&#10;7k0PAZsN2oDJoSMJWP03awZJWqYzqKQML21swSZq/iV+D5pCEuJRDCvIxbuNLUYJMBN50jKoW7LV&#10;rSzqbE4NLI3IzsK9EyZhRnEhy4YfU6iak39UkCrHvcrVXu65Tj8QpVhJ3+o7AkQJ0/fZvkOMReVQ&#10;wjq9a4ap5mZSyDK+EIX3LWcOxx2XjMMjl43EmaPKmLo44oFGbG0M02Jpw7sb1KVKIR+J4S+vb8R9&#10;r6+ij3zm14lVO4PYop1JWEcaE80iyGXn+PGdUygc8wUkfibp3xaMZCXTpz8JDCzPwTdPHoDr6a49&#10;ZThGlHnMsiGNm8Y0c5Yxy5/Z05i/2T43fv6JASgnkO2mhTt7UyuVCqp35M07Zu3CL9+oRYy8pO7t&#10;tVtrsFGb+qdI1pbX7cCNpw/EkQNyrCVLwNVxZRoi0cSsUT1oZWqohDH/a84mLN2l7TpdaA9E8O1n&#10;d2Hlbu0KJDtMB2jQ0kx2GKXA6oMuXHfmENx98UA8eNl4XHXMUONHx7KtqWnHtD4+Kg86Gxq487X1&#10;WF+vOnFjW30Ytzy5FbWBOKqKPSgr0AYacbRGk/jT80sMKOmM0CeWNGD17gBZyYOeuU6zj/eBSKsM&#10;XHGN4SawujaOnz+/gfkksDIvw0vdpmtWyolIcf3fBYNw5+fH4K7PjsA3Th+ELE37T3WLiwTJOtX1&#10;4Tk7kKAipeVgb61rwc1PbkI8oh2TdHB6Ei+ta0U8FkGUCtsJw8tw+8Ujcd9lY3DbJZNBdZ/56MC2&#10;XW2obW43pahxdI3na25DKBDA2F45+P2FA3DfpUNw/2UTzMY5snJ3dLiwm9+oXiz82zrKUIb2pQ8N&#10;aMV+cmJINaLxvbNw8kh7vud7I0GtndlpWJrCUSCjsUEjKOnM8zh9MbJoezvuXbzb7Kmp8V5z+LTb&#10;jXJ/NkpC1N7puYmN8vtvbMbd87dSQ5dCwHASFM6aREVUUlekV0dvmfWVtAlpGR4qEqgrPzGClCM1&#10;szmP8qWmJYBPDeiB25avQak3C+2U9T4ms9jjRF0rrRmNTUsJUBFQUHRHURaIDv+JuQRIzKKT1hD9&#10;Dsr14U8TJmNsdpzvxRI6pIAeTbkSVrr2GOzVeyCnP+lrOgKfZoy6GNe3+41FX1oSKs8kLSdVkVcA&#10;xETqKENNXFqypQHXP7EdZ/xmDr795DbcRRBdvLURUXpO0irtke3AvbO2oyMWR9jtR79CN/oWZ6Gy&#10;OBdDs1uYpwI0trTjlXUN5C2qKAxXW9v5Em3oV0SL/Qvj0StP60BT6TwA2YlkAicCLZWwq47theuO&#10;LcfV/O1fot2/bHe6x6EJQ17ce8V0DCqWQHbSonNhW3W94btX17SiukWbmzhQnu/BiCJgANNRUKSD&#10;v7PREnPjj2/XMCzxLW0nloG60Quz8vC7c/phUA+NQ8qmCjFsqaZJnDamDGMLQ8yrB9XtHnzuttfx&#10;id/NwtRfzsHT767C1fcvwI7GEFmVliBD1tZ04qF6puOWJ9bgqJ/Ox7WPbcMf39yMV1ZtpfVFFY7v&#10;K4v8OG/GMFpqPgMstW1RXPjHd3DBbbNx9h/exWNzt+GiP85HM422y6eXwekx0+rYntpx8q/eYfyL&#10;8PMXN8IV1QQiKs/jetCK9hgW6ZYY53n3rsPoH8/Hub9/B+9sa6dS50M/Xzs+O7UXwZ9WIctfSoIU&#10;kC//cyM+c/86fOHepbj8L/Pw+9d3W6XJKDjq4nXgtbXanL+N6XIgPycXfUuzzPyLiqI8uN323NaZ&#10;K3YxDxHc+/YmnPbnVfji3fPwm9d24p63NiPOsELOPHhzPehhlgLZ7npBp3pBnl9dj0//dQU++fvZ&#10;+NULW/HXtzZhS6t4zIkSXwIlmrdBSLaCVJyeoQztT5Y/PhSyLGhAkE1E3TJfPXUUhaC669RMrSg0&#10;+1keFCmklGPL1lIBu48ww5HwJ0Bp2zZ19c7f0IrZtHgUp1NrcxxBlBG9ktS+NeknrnHNeAy/nrsF&#10;f1m8nXJO3cUarxHgEZHMLCErvNJLJA4ZUcPXHGsJQvWMy/XJzaYyEMXwMh82tsbx9PY6ZjlMEeKG&#10;W/l0Ms9mDM+mTZ2U+7V4PtIEMofMWdPVlc4TBTMVhxGM457JR6LEa8vTTJDqJFuunfCdDlu/ipL+&#10;7QQoshOFvJSTIwsr8Pl+fUw9mOkwJjj9sYBllmdRQG3YFYAn3o6WcATvrK/Fy8t3YWObE14qARdN&#10;LEFBlgOPL20yfNErK4q7rpyCx74yDk9+ZQJ++pkJyOP7hDOOJ5ZuRQOtF9PdzhI06hyBbXi5C988&#10;pQ/ymC8lUcMHsn1N97lREvQNneEdM8igtwZ4FIYRnW4nIgT+7EQItJeNBTqAAv37Zw1CT78mqzlx&#10;5zu1WFUTwv1zt7MUmAqPD7+/aCT+8eVJeOLLo/HQF4eip6uRoScwd0MNlu9Sx6tiY/mw7kSVxX7c&#10;cOZIlDg7ECbQpIu3MDsbP/nCcThxYB7ykm1oTfqxprYDbTEtwfFgfJ8i6FQ0kUBb3dXqNq1uCmF3&#10;u/oO2rBgYw2eXdGC1XX2FJijqeReNKkHeuQ68JPPTMaRVRr3DaMx6sPa6hA64l4z4WzyYAKsM4zj&#10;Rxbhu2cPxdAi1VoINQTlBio46hmpYBhfOXk4PjeN9c38mBm7bCcW9pkwAaPaDnPTGIyjJcj2RT4v&#10;cbTh2KGF+MXFR5gN+2PkCfUSqMzF29V1jdha04xV9XGsrwuiraWFoZGHxb+MqZnW9X2vLDF+PXz2&#10;y/MH47GrxuOxL4/Hg1dNxvT+OWhz5GDzrla8uROYt7UF2bEwltTG8OLyary9ocOkdkwJ8LNPjoTX&#10;p34UIyWMAqRzkjbU0GZmu9nY5iDotuDF1U2IhHQovQ9XHtULfcsLGYY4RaSrdOPIUIb20Ie4jnZ/&#10;opGIP7y2hVbMerQnfPCTtdVFK6lsxd3BkpHybB8WrDVWJRJIuQiYF08aiLW7G/DApRPgc3vZjCJY&#10;uDOGS/+1AM2Bdn5tZ03qaD2tqbvm6MG4ZsoghGktSsfVGJh25/FonI8moVbzpjd+/8CJoGUPJGBe&#10;iFvS1OfubsK5z83Gk6dNxMwd7fi/ZStw9YR++MGoMXi3qQnfWbARr58+1gg1d1zim/lPJa+zHJl0&#10;AyIW8QzGqKvcPHdpfI0iM+zDZ1Ytwt+37URu0IOgj4CV8m8CkrlMMqoQ7+02hRKKJCKtTjWShZxL&#10;QX7vmAk4p1JrGLvR5SR4+Z02wldSmzqieIJKzpoWPu5oRd98L86cOhT9yryYs7kOyzY1EUy9GFpZ&#10;gOOHFTJrUirURRnD/fPbEGppZWgxHDO8GAu2B9DSkUSRL47TxvZCaY7e+PDsst3Y0RBELpWmTx8z&#10;iPVsrSLlT9yyfGcAb62pZbaSGFTixSnjevFakCmrMojdATdeWlxN4e5EWY4bZ44rh8+lTSlqCALa&#10;MCSCfllhrIkUsu7C8OTk48oppbbcGJcm57y2otkApIOAPZYI3RAGtjdHCJK09CZVoGeO7dJfuDOJ&#10;BWu2UXkM4bJjByGLKKp0aVbubCqNs1ZsR3PIRSs4grMm9TIH3Asc3l1HsN9BK5/levrQXPSvzEVD&#10;uwP30QJt2F2NaCiAkrxsnDimEpP65MLp1vI28bYLbazaN1Y2Y9663WiPxFGVw/Kb3B/9aWH7mAfp&#10;m9JFmrTRxuzVWF0bQasjC2OKHDhl2hBUZbNNmJJUlaZ7nNhWolqnW4vtVBCN4su4BKQ9C7Jw5OhK&#10;lHhipi2prYqP7n19IyIJyzNSdgSsRukhME+u8mHG0HJ+bWumtrUDzy+uRVvUgZwsFy6d0dvUp1qA&#10;aP7WNixdt4V8VoDexXEcN7of5q2uw8wtzWhtdyLH3YFRfXJw8viBKKMiVs/wnlrcwEpoh3anuezI&#10;wdAW4at2NOCN5TuwOehn8ATmsiQ+cURvFEhRZzw2tTZOW+EZytDe9JECrWhXaxDXPLTCHGyt9bDS&#10;xDUhJT1Wc/AkkUgin9vxOC378bIxteKuT07ArM0BFOV7cMXUXgRUDzbXBXDJA0vNYdB2tq2X8WrN&#10;nwuu3CRumjEQV07oY+YEaXhRXVr2RBaKZwlpgcShIGbbHnTAa0asDSU2N7RgxlNz8PBJ45FPS+nU&#10;597CTZOH4MZhQ/FCzU48vLYWfzthDMFTliMtCabV7CUsyZgiWfYSZUYoqIx0p8yRNGIaphGyrKEN&#10;X1g0Dxs7VB5URzR7ST71rcqU/2Xz6ZfY0AVwdc0AnOrO8+Bb/XrjJ0MHw+H0pYTQ3pQK1cQrockv&#10;CXkasZWtK0HsZCgsY1nptM40mis2lSUj0jf2+5SmYMSdJgepx0FhiXe0FaDCorVDIc1XdPY7Xdrv&#10;VNwWFEQCAKU3mWA6tNuUCZ+/TIe2chQgKQRrT9n9dPWV7ux+uUwRwVBF5U5okoy42K7VNrnkvfJq&#10;UyBbSl/aDfD1xP5Np8v6SoOKlArzSqDEZzHGZ45kVLmQHzXMEeczvdUmDyZN8k7L3eaajv5l35oS&#10;TgbpL5t3Cle+RVQ6WGYKW2edaiatVF6daCQ4Vnpko1pS6asj2eZF9yq9dA7k39QhSTawyYkJj8Tw&#10;7DciG7fqQflU3ow/xq+vbc0qRPmzPQzyY8qO/mTB2/yo90pcZNMjf1JwQmynWaaMQkyiVAHFrVrQ&#10;N/wx/jUEYNNt4uOF7j1UeuVX48+mHPi1FHLVo96oZjKUoYOhj5xTeub78KvzhqIXrZiw00+DTg3A&#10;iqP3RqmssAVovaS6eb2JiBlf9Lg8+Mpx/TB7cwu20IzQpvpZBFftjiPo0ak+UVeQ4OJGiO0wEgBu&#10;e2M9bpu3k81MTc8uxZDVonCt4Dh0ZHKilkySGNA+x2EKeqVT1p6TllQffx4cHgd2UZsfVJBLBYVi&#10;gJ6jtOBpdBlBoeFWjfPpXn0FDbQudgaj2BjowMrWNixsrsOr1dvw69Wbcd6cOfjEgoXY2G67gYNu&#10;HbguwZOSQCL9CrzpjHGffiYZmPAZi/bKyh64YehICn5N4JGH/UklqD19ZVZLWGn7eP1qNFeC25au&#10;1kb7Tf0Yca2CIGleqRVx6iC3AlvztOVH3wl4rKIlAWxhIMGy06xhI8T5T9AjwW5Dswqa/Al0xHk6&#10;ScZSKuMU1laoSnzzio8Vv94K3C306Agw1ZFdi6sD1824LgNWXVjhLHtOIJEOTS90hKPybXleabNv&#10;WG/Gn0JTKrWftg7tU8zq/tWsYJLySiCQH217qB2tDK+akAh3BB9t7iJA0hNbYiL1NShs+mS4shrl&#10;VD4CWYWn9dfm2EDj26Zb/tMqgf7qhCDTC0X/FhAtmS1J+V9bpyhGM/UtFYdNgfzKqSSUI/U8GJWK&#10;rwWy4gOViQ3VrL1O+bRlxdyZ9NqYlVZ9rxrSW/WzKF8+6CQkOyGOjEAfmjimeRCylVUuyj/DZCQe&#10;Oi0nM1tEJnQ0oDZ5Ud0rFrG54lRdKM22BjOUoYOhj9yitfop8O7GJnz9X+vQ1NRkBEa8U9i9V1J2&#10;rNNxepqE88dPjsNJo0rxzKLNaAz78MUpZagOBHH+Pauws60d2h1JWzjmxGUFpeJlIwu7cvD9Y6pw&#10;2aSe8Hmy2QC1KYbQg8JD7ewQkNHE5dR1LBHO9Dy5eReuemMpZp81HT1yszD2qZl4/LjpGF2ej1vn&#10;r0K/4mxcMKicSfYgQMRppyIRiEawnBbq4pYg5tU3YVlNPQIsC8GTLABzLB7BIEKhZtbOuhgbK8JL&#10;xUS/Ecra9NaSqiADK8qzBLsqjGTGglPXklRnlZbh7lGTUK6Tx8xYOH/T7/ciG64EoyYgmcMDJICZ&#10;Z20KYe1I5Z7CVrNtjXVpgcjCqUgC1YxSm+LSvDGtJpVVpadGFBpLlt+ZNOi7NCTaOk6JcHNt06T3&#10;ujcqhFLGcBIUzdZOkhVlw9e1vlWaWIZ8prnpOkvWm+igULcHDBgW6RKFLu23UgsUQjoFaXhNp8tC&#10;hfzsSV9XsnspK449b6W4CFg1K1p50VuCDYNxp4ZSrG+VuM1DuiT3kPIntSV1CIFJg3xaFUFkS0LU&#10;NV1KbzoOWY2EJvKO0mGsTNWvxAzbtK1VkS0hfaV75VmKk4Z1TL5prdpDJrqmVemRs3EZtUwKm54Z&#10;5UDWuCxbrc3VsIdyoVpIq2H6VmlVuVtlQZQOTSRLXwdEqNcqSJ5UCBbwu5LC1Fd714AlhbPvswz9&#10;/04fOdCa8TppsOTll9c04EdPrkRNh1j5/SSLjYCfJzUI6crCj04fgIum9kRDawjff3ETfnrqUATC&#10;cXzmgZXY3t5gZhFL1424KGLYwGWJSOToMINCrw9XzuiFK6YNpMbLcCX0WWRuaraHgiSutYuSmR0s&#10;q5u/P1ywEfNr2/HcmaPQHvXiy2/Px5+PGYdctxufe20JyrPdyPVloaEjiE2tCdQkmrGrLYy2GKGI&#10;4JpFcMz3elDm86DQ74XfbSejKZ8hFnxNtAM1gTCalD/mTWfbatODTpM0JTfssh+SkYxdxBTB8bN9&#10;e+KnA8aiLFdCTuqCSpCCsxuZo1DkQ+JOrwVeema7kmWlMNN8IGtDvQgSmNanBT4r5CSMdSCA7YC1&#10;wEeX7i6XhU//SoWsSMWl+/3CMCRBau0kpUSiXT0ZAhVZ3kqHCYP5sntZ29SmlSJz+ouxqGRtpYDC&#10;xCVSvJZXFG86VbJQbWe3LCulyYao76yPdJ7S4Yh0r7/2edqWtiBowU2Wu3Ki8XrlWV29+psOZ0+Z&#10;6/s9pDDts9SblFgwu7PxmelF5XObM8WrFCsEO8Yr5cy8VxmZ/LH0VFYmHB17yJBpUZpvyXcGsE2Y&#10;gl67jWpUG8swPFnf7qSW8cg6t3UlK1SfqOtWXbu6iZK5vPxOVqaxvPlcZWhLj/lRPIwz6bRAaxU6&#10;Pk94GSdhPaWAKDgdkSjecfKZrHRtB6mznbNYn9q1TGlWLSmbqkOlSXVnEtVJ4iBRmq8ylCFLHz3Q&#10;kmHVKNVA1EW6rjGK6+58AxvaqLGzLdtRJzEzG5XaNxtCzCkBq4Yhhhbzq3GJ1ACsuLKNQ9ptDq47&#10;tgRfO2kInLTyHl60FfN3u3H1lHJ88YFFBNo4Ijr9RhakiYZfm+4htTv+1XiRMw9fG1eIb5w0EkmP&#10;hE3YjGEi7jFJkJARNCuNe4uv905a+C+gkRBR91uAYHnFG2twVA8fLh89DN6oE+2xIHzZPpPHgQ+9&#10;gmAwZvaGhVNjzHEMLi3F9JJ8TO3dC2OLstHL47KL/SX4qCh0TaHKShOQwwhhVXsMty3cgH8272Km&#10;KOhoGVgPvOX3EivxpKz5CLyOIDX+LLjcDtzcfwC+M3w4fN2h6gEpiQ4qBq2trWhvb0c0GkWMedVv&#10;gpZoJBJBhNeRMAWpFIY4wY+/eqdfObFuNPUukXpvrukn7bre61rZiafC0X3apcPbz7+u+VUividM&#10;4+SP/tP3+tZ+r7D3PDfvTKyqW4WtK4YtP9pfW3f2oYlPlA5PZNKQvub3Jh5+m44v7UR7fhWnJQuQ&#10;ituGqVOp0v7StO+9qLtnh5ZUBmLSD46sUrSHlCf7KP1c97qm06/JMx3bv2SK2oqRBEaptt8Y313C&#10;dWqHjtSvnms4SuQyvTDWr4Z6nCaM1D39uszZzPt/r9/0tUg/TqUj9Vykb9P3ab8uXfN51zC6vu96&#10;n/5ev3JuKuz6lT9dd/W7r0t/K3/p77o+06/HQ0Mh9czrpfLE53rW1em9nvv9fuTm5iIvT8ux/ncV&#10;lMOg61j/yAhibGqcmom6hibtHS+txcz1bYiYzf7VCAnELmmz6opipYv/9Q3BMElm1LUOhhYZ7ZkP&#10;7TIAH04bkY1fXDgMeW4vGkPAJXfPxbmTeuMP7+xCMFBLDTpHJWG+VUwMyNwbbZ4oJJb3OLNwycSe&#10;uH76AOTmuE0c2hBAoJh0hJgedZV69OB9kVKcNEt3fPAQwaujbbjiuTW4/cRx6FNAK4h51L7OcSoG&#10;z27Yjc+9vYRWqwunl+XjghF9cEpVTxQqIFqtDiPI2TjJ8BqnVdO2TXVvkr7vjrF8aUEHia/nzXoH&#10;bzToqY4y5A/LwlgsEhauKP/zxp2LscVZ+Fq/Kny6V182kveecYFbc3MzGhsbEQqFDLgKaA3Iplwa&#10;eMWmcmkw0nXX512v0/dpfwdy/+79vt/vG/5/cmn/6TBE6TBFXa/T36Sv07/dfdedX1F3z0QH4/ff&#10;vftP9J/8Hej9gZ6nAWZfOtDzNL3X77o+FyB0pfS7rn72DWdfPwf6FaXD17Ou7w90vW96dL/v+/Q3&#10;+zpR+vuu33X3Tddnoq7vunuWDjd93fW3q+v6TNdyAlw5n89nfgW2+s3Pz0dpSQn82e99O96PEx1m&#10;QBuhYwU73WillTZzVR1+8/oO7GgImG4edenoPauOX8o6iVH2R9loNS6l722ImgUr0ZTUmB/BYUjP&#10;HDzwhZHomecnqALrNzbjK88sw/Y2Cu5YCK54FhIGNW1q9GssZjGKjuATQhFMs10eHFmVi++fNgYD&#10;i7OhjQE0FURdUYpP8Yq53g9Zi1bEv7SOdjJ9l768DE+dfoQ5tszpiDB5BM64C6c9/haW6fguKgNP&#10;nT4N03tmwe0k4Bu5zO+pMCgbvNAfUzzdJY9QBg/LNaJ+apbZ15csxr3rqulZoOYlyKprUIoFA2ae&#10;C7KSuHnIMJxHi7mvX0fKaa7x+8t3hjKUoQz9r9LeqtNHQMYS5a/gJekgSDg1SzGBfArwMyf2wnNX&#10;jcaXZlShZ2Eu8ijLtYesO9lGUNOsQPpM5hBo9avvCdcOjfKow4cv9Z/AsKWuHTtaNH7FeJJxDOof&#10;w5DSQgRpUQlkNTZLaKUj8DJ2OYGS1UHiyI13wJdwIh5N4tWtTfjq44uwcFcznJEwgVHjuwJ/Bv4B&#10;kIBQY8sJmuxBouSGxjBatciR6dDMSHM2Li3nDU0dWBYOY1plHt8l0dhBsNSOVQRK08+bmnZsxj8N&#10;2poSVhT7kcLVOKHX7HjlxMisMnqndhHLNpazBooLPRGMYFQ3jRiCtaedgauH9kOfLD/jsvvXZujg&#10;6SPWbTP0b+h/oW4+bnn4/6E9uH5ASl1/RCSAUkFbGJBTZ62mP0joe7xezBhSiuOGlWNYr1zkZgFt&#10;CTfqOhy01jzmYHeXI2ysSfu1AEWjvnaKSJxA66SfAr8P0wYXyT4jkGVhU10Yiza28jpM/4JJdUtb&#10;0Dc2syxrhqWzXTXhRl3WwhxtJKH9X9/c1IhWWp9DS/Lgd9HicwnebXfJ+yFNpdHY7NaWdty6cAtu&#10;fXcjdrd34LzRVSj0eWlkauyDYEtrt6ogB8GIE0uamlCcHcfJfcqZRioMGidyRwxYq/ucqWKoNmfd&#10;JU89A0kCq8pJ+d0RDOOV2t0YXVKIGaVF+EzfKnx5QD/cMHI0Tq8oY0gJs3NUjIWuoWqVmsb+/ldJ&#10;guD91quoazgfRHgfBn1Qee9KhyLMD4qUrsMtff9Neg7X8u2OPk5p/W9J0vcjJY0EijTWqcTIBrOz&#10;LTXTk9eJIK8iGFDiwTnje+IXF4zBK1+dgre+Ngm/u7A/LjmuBOOG9EPfHoUozvWlXJZxubk5yMnL&#10;QSGfzVy2GRFzzBYt0HAStaEESnLjKKFVVpaVhaJsPwrpCrKzCco6O5NpEdjGc8z6UK2SFHUwkQ6m&#10;Z2drCLe9tRNXPDIbOzuCtCb14v0zjHbPeXjtbpzx6GL8bekONMYEmEms39poZnQqTXHG3yPXhSsH&#10;90CFzwF/2I1VOyM0PDVrUyRo9dG/drySkmASbV03FCUYu5wRhJlpd8KHcyt7YcvZp+PlE6binunj&#10;8Y3hg3BSrwqUeTVzUxMvWCMuWrJmX2TVlB03/W/pl7/8JaZOnWrctOnTcPrpp+OPf/yjGcPtSrFo&#10;FH/4wx+MnwEDBuCkk07CG2+8kXprae7cuTj++OM7wzvqqKPw9a9/HdXV1Skfe1NtbS0uvfRSvP32&#10;26kn+5MEQU1NDb7whS/gV7/6Vepp9ySh+NJLL+GYY4/BwIEDMWHCBEiXbWhoSPmw4dXX1+Pyyy/H&#10;j3/849TTPRQOh3HWWWdi69atqSd7aMuWLaZ8li5dmnpiSfn7zGc+g2hEqhqwZs2azjKQmzFjBj75&#10;yU/i8ccf369cu9LDDz9syldO3x199NH42te+ho0bN6Z8WHrmmWc6/XX1//Of/zzlY2/6xje+gb/8&#10;5S/7gcadd96Jm266KXUH3HDDDfjTn/5k/KVJY9Sq91//+tepJ8C3vvWt/eJWXT/55JPmvcrw//7v&#10;/0z5Dx482PDE/fffj1WrVu31XVd37rnnGn747W9/a8JLPz/ttNNMOoPBoAm7Kyk8le3f//731JPu&#10;adeuXSbMdLj6Rvy0du3avfIqUr2rLocMGYJRo0bh+uuvRyRi5Y9I9SeeSqdPTnm/+uqrzZyHdPkq&#10;7AsvvHC/8PelRx99FGeeeaZpX93R+vXr8cUvfhHDhw/HyJEj8aUvfQk7duww78TXaj8LFiww9yLF&#10;99Zbb5kwBw8ZjPHjx+O73/2umfjYlcQrt9566378+NBDD5n8/y+RlZQfIQnQLAKkZ5zpWksUBBZM&#10;nhaam6UQdoG+BtY9Xif6V+TiE+Or8J3TRuNflw3Dq9dNxvxbjsKCW440TteLb5mGlTdPx/zvHI1X&#10;bjoBuR6GQCbUIdg/P2MQ5t98Iv0eg/nfPhKLbqJ/uiU3zsATl49HZVE2/TppKQtElBqfsTS1T5E2&#10;YzDLGAiCs3YncMyf3sa3X1iJxdsbENDhA+pK1SkjWn6i2aWaJWocH9nBY/rRjfxGEKMg2dkaxaOr&#10;d+H8p5fjWy8vQ317u5nVqnN0daj77IZ2o35EPFI+NBNbO1m5UJ7jM2teW2Pa5o8eaH3LujQVa+6t&#10;S192Rz5TvlrcT5ucReRmpWS7nfAz/55UWF3DUz1oS2RdmLFZffQ+SEJc66cl6M4/73wcccQRRnCd&#10;c845BuDUcFeuXIkjKUwEFGefdbZpuBMnTsSXrvgSvvrVr3YCmQTN/PnzcfLJJ+OCCy4wjV3Cc/Lk&#10;yfuBskiTrRS2JmT9OxKAz5o1Cz/60Y8M2B2IXnnlFXzrhm/hpBNPwk9+8hMjlCRkFUdXgFm0aJER&#10;RvKzL4hpwtfChYvMBLF9qaOjA/PmzUMgEEg9saSJY13BV+8V5/Tp0005nH322ejTp48Rbp/77GdN&#10;eXdHAuy21jZTD/rujDPOQFtbmynP3/zmNwgyfpEUhZ07dhp/ne78841Q7Y5WrFiOW265BTNnzkw9&#10;sSSBLUGeJoHDtm3bUnd7SODTtdzXrFkNn9eH8z5xnnFK63nnnYf+/fub91Le/vWvf+Gyyy7DD3/4&#10;Q5N+1aFmuKfTe9qpp2HF8hWYNnWavSegZlPRVlyatKNnClu8I+F/GYGxKxjpWuCtMP/xj3/sByRd&#10;ScCv+EeMGGHCFW9nUcGfNm0a7rvvPsPj8nP77beb+DQTVwB75ZVXmvIYNGgwXnjhBeNPcmPDhg3w&#10;erz46le+atxnWad1dXUGnFWGIvHK4iWL7TcHIPHJb377G8NTf3vwwdRTS/pOitdZZ51llB0B+Ve+&#10;8hUDjFdccYXhFfHqctZtOu/Kg5RH+Rs2bBi+9c1v4eKLL8bixYtx1tlnYfXq1cafaNOmTaY9qWy7&#10;gq3CXbJkSeruf4RYmBnahzbWtyeP/u2sZN/vv0r3WrLvD15L9v7BK8mqH7yc7P3Dl5OVP6b7yXPJ&#10;vj96OlnF6x4/eSNZ8dNXk5N/Nyv56X8sTN6/bHuyLRlPJuKJZEcykowm4slIIpyM6lr/+JyPkmH+&#10;vrm7LXnTm2uTx9w/K1n1x9eSJb97ge75ZMnv+fuHF6277aXkMX9/l9gcT4b5jwEmQ3H+RhLJh9Zu&#10;Txbc8Vxy8sNvJDuiDFTxEqE/TkQwSp566qnJSJh5ShEbW5KWSJKWU5KAk7zkkkuSn/rUp5K7d+9O&#10;+WBO4/EkLbckhUvy7rvvNs9oTSYppMz3aSJQJD/xiU8kaSUmafGlnlqioE9OmjQpSUso9aR7OvPM&#10;M5IUgkkCV/KnP/2pibs7uvnmm5MUSKk7S4ozHA6l7ixR0CZpOSVpMSa/973v7RUeBXeyoqLC5G1f&#10;IngmS0pKku+8807qiaXNmzcnKcQ7y5DKRrJHjx5JArq5TxNBLXnSSScmaU2lnuxNtNhNWaVJ6VLa&#10;0+WaLqd77rknOXXaVHN9MHTSSScly8rKkpWVlUkK0dTTZJLgmyRApu6SSSoEyRtvvJE8vIeJlQZa&#10;xEkqVKknySQVgCSt3wPWw9ixY5P//Oc/U3eWxEddw6VylayqqtqvjFR/iq8rKc3iMwJG6kkySeBP&#10;Tpg4wTw78sgjkwTS1Jv9SfUjcfv000+nnli+EA8cd9xxSSouJh2DBg9KUlnbqy2If3/xi1+YuHbu&#10;3GneEViTtCRTPiwRaE0cBH9znw7vQGUkeuCBB5K0VJNUTEzdtLS0pN4kk3PmzEkWFBQYvlfZpUnp&#10;XrduneELtUel67XXXjPv/va3vyV7VPRIvvrqq3uVtfJHpSc5bty4zrAuv/xy47eoqCj5xBNPmGci&#10;pUVp+l+ij9yiPRyp0+4wbMs/tEbVZZu27VxxWnAJP0Jm67sk/JEYsqjo7gg24c0NDbjpqY0Y85s3&#10;8cl/zMFtr67Es2trMH9HCCt2hPH2xjbcvXADrn5mDo65611cfP9ruH/BWqyrb0Q41e1ndrnp1EL1&#10;G8eK+gCq28KmO10zr7XGmOa27eJmgjWdy3zBP3am8ceHulp6aSLQgA0fbPjGopI1Kk2Z4JHyYXs3&#10;hg4daro2n3rKdhl2R7IOKHhp9TaatbnvlRT3unXrccopp4CgCAqRA1rA/fr1w+uvv2660mTJygJ0&#10;m6UMvpQPGMt42bJlxoJSnmTlyXJ/v8T2nLo6MA0aNAiXXvoFUMAaC+g/kV2a4TMWobo6ZbGnrY9w&#10;KAwK2k6nnoMDdT+K9P3o0aNxzTXXgICRenrw1DV/mqcgS3Lf+NMky/Hxxx4zXeiyvgkOxkrtjtcO&#10;hggGyMnJ2Svdb775Jvr26Wt4i4qi6dqW5XewJL5Q13xLa4vpkXj++ecxccJEnHjiiWZuSprEv9/8&#10;5jcRj8WNJStSWchiTeddVuDLL79s/Kq7+WBI1qwsaFn9spwJyMa6VNhyGgJRnr90+eWm7NKkdKs7&#10;XnzRtTxV9+KrU046BSeccMJe76gcmnjU1U4AN88Ux7lnn4uLLroI3/v+98y7/1XKAG0X2ktMqVHr&#10;QRdnYJa/OspLs5/Vma0NNWKeJELuKFwxjYkSBB0RJEIxzN3ajt8ubMDXnliBTz70Ls546B1c/Ng8&#10;fO/17XhkXQjr21sRdGchlvQZZ2b6duo+WissgOclw/TGE3huSw2TwfeOVGMmH0diSTPjWukzk57+&#10;S0HyUVNXIaqxMHX7qctMY7ESqOrSKyw0K4T3I4Fbba0Fja7hiHQvUKN1A1quZoH8eyGlRd2Q6j7r&#10;27cvjjvuWCNM08JiX9I4KC1v082m7tovULhofC/dtabwJJAFsgI9WkJMU5YB3/dD++b731F5ebn5&#10;lYB+L6T0SsFIpDbOUJevhGfaXUsA3fxvutVVhxLEEtrf//73u02zGVLphroDyOeee86MHXaNX12X&#10;IilEuXl5ZqyPFjquIJAIOAS4/4n2jUsAQovNDEuku8aVdo05q67lX0CrOlQX6cGQvhd//+AH38ew&#10;ocNAy9F09R+o611xqN6kNKTpnXfe6cz7JZdcYnhu2rSphk8PhvR9e0e7KUOtZ1UX+1NPPWXyqfQJ&#10;vGlt7wX6/45CLHt9K+W3O1JXsjaqSM89UJ6kyKk9jBk9BjfeeMO/7X7/OFMGaLuhzmZGZturyQnQ&#10;+ERzgMI0anVMrYtC12zmQNsySAvTLhSKI+rU7k7S7rVnsja1iBM04/Sv1cDt8CJg9hU2u12xGrQc&#10;Se8F3QJY7VRlpjlTFmk2s7aae21zPTrCDoPH6aoLand/2rmaOpYmk8yPEalRa7xyJDVxTSCSNfvp&#10;T38aX/7yl814lQR0Y7Pd1KI7kmaunWW6Cm5NNtF4lcJTGALjW3/+8/2E6H+ihQsXGlAVgApkmptb&#10;jFD96c9+mvKxN8nyufnmm42188QTT2DKlClm4o4m+IgE+hLIAgCNk8qqPP30M/CLX/zCvP9P1NWy&#10;2JcONm9SXEQHUlwOROpd0LiiUehImhjzGK3GtLvnnntMeR+IVD+lpaVmAoyAS2C4L/l8Ophyb5Ji&#10;IychnSaFpTFZE/ejjxqn+LUJgkhC/Y477jBgctttt5lyE0+9c5AKzV//+lfDP3KlZWVmQp3mBaiX&#10;RaSxWVnQAhX99urVy0wW0ph7bJ/JPaJ03chy1DcCQ1mFy5evMEqHeLyM8WzevNn4645UbwLEdFiy&#10;GtP5F0AqrytXrsLvfvc78/4/kcZfzzzjTDNPQXmQYijlacWKFea94lq6bO9Jd/+OvF6PUWS7Tvzr&#10;SmnFTkpFV/LSQla5bd68xcxp6K78Pu6UAdruiPLaGI1ELLOBhOS3HK8Fvq64B75INjwxbeJgwVMW&#10;Z7aWGhnAdMMZ98ITpaOV66N/dTVHoQ0zshiEl+HzmbYzZJDadF0nx2hzjQQtWq3odQpklYiEi0LG&#10;geG9yswh31sa2/ie1nNC64UTCET4Lb3ZyVX8RklUHj5GJMEhy1UzTiV81X2lBi+AknBV99URkyYb&#10;sNp35qe6XGUx7ttV9e1vf9tM/FEDHjJ0iAn73+0+0xWk06QGL7CUUJS2r9mVcurq1SQadfXtS+nJ&#10;QhLsVVVVRkALRCUEFcfTTz9thPVPf/pTfP7znzfdqS+++KLJr4TlfyKlxe117zdhSF2a2m0nTd3l&#10;RySLQ7NMZUlLoTkYUlhSEO666y4zuUpdh+mylmDtdCxfWSgHovQ3stpULwLCZ5991jxLkya4rVq1&#10;cq96loK1fv06A55dSVv2CfgVb9ql4zBd9nwvABs3bpzhkUmTJu41GedApPweffRRnbNipWRJqdBs&#10;b5GsLvFiWqn6f+2dDYxdxXXHz/vc9fpj7bWN16ZrG1i74C+MaShBaTAkRKBKWVonOFgYcNVIKKXC&#10;URq5VZxSqRVSwA0gwMSpi6OA1IAIJKZgkjY0bhpCFLXBdUCtg3GCKeAYjD9gP9++1/M7c+e92eu3&#10;3g+79a6Z/3r83r137sy9c++b/5wz55zhnUCqhOQhKU9UIfzzwAqYc7BeZwoCwyXIHGAMyHuSPt+/&#10;hzw7b+wFaGvf7tynGVqtWmX3yP0P9g4AjNAY8GE46N9rL9lu3brV2hEV9p7/3mNGWGnyY4DI4Ces&#10;A1UyxnNoj9JqYDQNjz76qE39oC4HnO+fF+81bYrBGIMYjp1JODlz0TMKvDC1jprvhHqEZctencVL&#10;Ye+VvmD4q1p23Gf0uL0wbqxvWfxEqeWxsOtKypzJlhK47ec8fHbpnFwdZS2Hb7jRENM5r0RdrJRk&#10;w+8tlv2Hj8qT+w7IotZ2F16x0C8HO7tV+qVMFY2tTq7bPsYV2tra5CYlnrSaih8incj69Z+XtWvX&#10;GqFg8YgFLZa7X7nzK9bBYdkYgh88REIHQacA4dFhhHO8IeicWlpaki3XiUMI3/+n78vWv9tqHa0H&#10;nQBzZvfcc7esXLnSrs/jrk2bbK6LDg8pB4tiiA0Jm04JdScSFmVTDp0ln1jkokJjwMA+yIV53nDu&#10;Fgn0AiWbdTetM/JGMkA6Yt4OFxnU0bkkXiztxrwfbcQcN0AiZ07u0LuH5IlvP1E3tizn0V5oGPjO&#10;tWEBCilyDxAF+7kXyiVfCK6JOcs0PAFzLmm1loNEv379+gFSMKSGNAkRI/VTP+rm/ftfN4krxP79&#10;+63+kNwZ3MzVd2mNvg8QI2TB86EtX3ll7wCi8qhHSAsX/rY9Q8D89Jo11xsBMGCjTixmKZN3Jqz/&#10;+us/Y+8Z5B6Cewa4GaXvwwPNCwMgpimoh2tnwIFFMwMF5vMhJOJWA+Zo/Zwx7znkBiHThv531N3V&#10;bdqVUBuACpr35xKt777777fBigf3xAAQsl+58nJ7z7Egxj2La+d5MEBgPph3AqIPwW+Tdw5VNu8k&#10;7cD7BMkyqELrwAAFhO0GcFHi/WTO1msOzhSc9hCMYwcYEzmi/NXbnXLzN16U1w51KyG65rFPDtoP&#10;Jmkyvts+1MUD9xmRksAA0uUTFbP+WKrbjmATMVpwyc2qxFvK90qxlJe50xrkX9ctl18ezMrtO1+W&#10;xz91iZ7dq3mK8kfP7Zbte96Sds2z87qPSEOBl5f6fOFjHxs2bDDDob/XkfSJ5oN2796tkupf6A/5&#10;57bIeWOx0TotpE3/46UTRD2HAZMnVVTLdD786JEkwx846qzPfvaPlUwGqsimtUyT9betN8MmfvyM&#10;9EMggUIEjP5DYsFNAmka4uYaWQuZeS4kGDoniJYOyl+vB4RMxw7JIJl4KSfER5ToNuu5SK4QM51q&#10;b0nfkXzRSAUJjHL5SSOB4toUAmKFNLg+Oux62LJli5FcCNS9qPTocD3oOOmE00Di5VgauJ8grUKs&#10;AOJB6vqzL37RVJdIy4COnLlUXFuQ4ABkxjNAEvKEhQSG+jkNphuQGLdt22a+t3Ty/l3BCOtPb721&#10;+o5B9AxOeIYMpHzZqHIhplC1zdwrc6C4ndFGaFloxzTwx77jjjuMbEMgQUKi3CfPYDAwh/yASnZI&#10;d7y3XBOkwzX558mc8Re07XF1C8Hz5T3g+fEe8HtBvZ6ecmE6g/eU+05fC/XfvG6dkbFXQZOP794l&#10;DHLlfUYC9360tAUDMcB1Q+QPP/ywDfa4h7nz5spdd95lbeCBxopBMr9fP+ij/r/R3yjtmHYFG8+I&#10;RFvFIERrpKXQA1Wy9eCHyXbSb9s405Oq7qs2rJ2TnJucD7Fa2ccdK+sxTaKdQUY7amXsy+a3yD+s&#10;WiT9fU3y8jvvydLZhH3MSaaUlQ9/699kz7s9srBlouxcfak05Mcf0fIDZkTOHNVQ4If4ppIjo3k6&#10;YM7xHSRARUXn2traOkBiQ92HdED+kGipl86CDiEEeRjp85kmRQ86z+l6DajuQhBc4M0337L6sAKl&#10;o6Qc31ENVh4SGtaZdGSUnQbXw3HKgpAYnNCp+TrCduAaDhyoWeFyjMFCesCQBu3EXKwHddHOacmF&#10;9q83F4fK3BtbheCZcCxdP9fPM+O+QrDfz+mdrfeWbmOMgtLTCIC5ej/3TBloBHjGlM+AIQRtyHGC&#10;2ocDPG8MFD4nyqBO2pp6aQ++p8H7+Ru9V7QZITif+/HPdyhwDcybQvhoZkKtCaDtuQ7fffN8uZ5w&#10;3p1rOaBlpLt4//7MmnWWqXvT4D3l9xBqf9jH/VNP+Dwoh2dLvWn7AfZzHmQ6Z87s4+oa7PfAAOzo&#10;sWODap/GIyLRVlGfaD1d8r8RbdJH88JVG46TkuTIlqRH9XNAHrZqfbyTYhW2HB/AT4fHkSlJKcMC&#10;AhzMytULZsrWaxZLLl/QvD1ad9Hmjl8/+rZc8s1/l17Nt3Bas/zLZy6RCUYu1OrKjoiIiIg4vQi6&#10;/YjjUMHYSZsoYUvmTTNl5kD1UwkRKqvSGXmUL507DkmPYEilXy1PdR8byQekaikpRfMTpRlyxSQq&#10;V+5Xws1IV29JdxFruUf3FqRfz+H4Y79USTDJa4sqmFUU5briIiIiIiJOPyLRDgEXxRdJN6FMT5ZG&#10;aCoFQ5SGGrtBtt7/1eWFmBMyVZTZl+x3xyBxO6TnuRoxkCKeSLG/V97oLEmXPikWUeDEbKZPOrWQ&#10;b/0nqhdHzvkKDkK+jlpd4x1R4TJ8jLStYttGRPz/IBLtiQBfWXJf/B9yKgvLO7LVZG4/7rvTGDui&#10;s6XzNJ/1Z8kxI1c77qyDa0nP4jgZrWweDTOxWfnNkfeksRvzetyA9K+vQX782hF5+8gRO9fImmsw&#10;l6CkjHEEOvzBOv1w3hFgCIKhD870JwvqZI5pMPhrIs+J8o0GYdmD3btHWP+JrsOmM4YoK0Q6/1Dn&#10;jqTsiIiIGuIcbRX15mhrK2aEMCMmEnzIZzBcqc7dsi/hCPjPo2a97LYNtp3sV/mU/DgE2T4kVd3+&#10;zs2/Ixe3TJNOwi72VeT2nS/JN1/ap7kbpVfzXdA8UZ67AWMob8YfVjC2gfHDV+++2yyD09a2GGDg&#10;2oB18bJly8ytouPaDpk/b5489ZTzwfSvcJqUBwNkhTUxVo0Y/mCggkUr1sEYinhgTPLoY4+ZxSku&#10;O4S2u/HGtWbUgaENlpeerLDk9H6WgDqwTsXYhuNYteIa4+H9WXGjwOAFi+jVq68bYDBC+ECslPGZ&#10;pTx8jYlyRPCNEBiV3HvvvdV2oCwsQnGlwMAK4D5FwIa0UQ3AXQMraiyL67n8hMCFhCAJtAfwdVJ2&#10;2s81IiLCIUq0o4Drzo0N9X+kSf00KdQOOPAd4UM/vdTq89sxn4B99/vdHLDBPiHujHzjZ/ulrH1g&#10;Q6ZLDhzrlmf3vS29WCbrOSY5j2MQum3jxo3mMO87bg98P/Ef9E78+Eh+fcvX5f77H7BtQKxjljYb&#10;LvDng4jwD8VNAyd5fBdxrfH183n9mjXmF4gEDenhi3vFFVeaZS4uKc8//7wFGGAFkrQ7B8RI+QQF&#10;wG8WUvUolUrmK0h5r76616JP4ZJ0ww1rbdABuF8GFxAopIbF8eYHN1sYSayNQ2AhSj24RHAtPvCF&#10;j0LFQAXSZXCQxp49e2zlG64Jwk+3fxr4WeKOQblhGiz2c0RERCTaUcLoVf+U4rRfckZSkKkSnpGu&#10;S444a8nIFgMp8pN00/IBy6OPgzI0sSSf9nrVY8/uPSiH3u2Ww9pXbvjBS/LG0awUe4k45Y47Uh7f&#10;jxPSQqpKE4KXnkC/EhhuDPiS4mICSbFMFz6DhEokeAMkh+RbL0g5ZeP3B4E++eQT5u9HZCbW92QZ&#10;OAIAQDaQE2ubEiwB/1fy4EOJdIsvJG4kBNhnXdZ67hpIhki05GEpNA/Kxs8Rp34If/v2p0y6Ji+S&#10;5XYtDyBt497BPbE2L9Lz9u9ut3uHfEPgBkE9XK8PTICkTT72E1SjHog5e9PNN9liCQQYAENpBZCe&#10;uV/KJXHNJPxnIyIi6iMS7UmDJjTKtC2jT+1MQ8mAfb778pJtlURB8NXKSY7nzMDJpa7OinzhuZfl&#10;czt2yfdePywNlUNSypWSvOP/QeJrR1AD1uaEdEoqYdUD5HPbbbeZsz7rk7J4+gs/ecHUmQSQgJTw&#10;yyQIBmHx0oAokEhRr4ZqWoLDQ9JIgcSURWWLc32HSpWefFANkw9igbD9Mw4HAvUQvguowlkwgUAJ&#10;3sGf8olsReQdgjUA7h+ynjGj5l8KyeKriDQ9Evh3Lw3CC7KmqQ/IMRTJAlTt+ChHREQMH5Foq6h1&#10;lj5usHPOGQ7Ip4n+1CTWJKxisu0XfbdtzUejI/1Wyi55sNC75THplEQ5eUsYRf3glUPy41ePSaNe&#10;ar9MshjHfMtr+X2VohSk28613eMQEC1RfYhwROSaekBaRU2JNEsQ95/+9AUjLaIWsRj4JpX8kLiY&#10;byWcYRrMx+JcjxSJQz1O/8yXot6FMFlBBSKG0ImqEwYyYP6WMHHMmULGEBP7vBQ5HFAu9UGq4Xwo&#10;5axYsaK6aDfXD/l1dFxrki8EjKoZgmeh+5MBBmWoyRlMED2pWeshotZQy5TR9gxUCJZAlCUiJxEF&#10;Csk4HExEREQMRCTaOshpp5fPQbQjhSPNaqdjHzVp1m97eDr16t8BDyNhS8jXCFhRnQdWYtVKoGEj&#10;bNx7GnIq+eZdUPnxPGdLKDdUmUinqFdPBIgOqRSSIvGdgPcA4iXcYhoYA7FoASpZpFPmhZmvRZKF&#10;uJEWSypN8lkv8g9EzTFIZzRgPpX3o55REgMABhAAyXVW6ywj/i1bvmYh+Xbt2mUGUSdDapz7zI4d&#10;Nq+Nuhwjra7ublsKkJCOHgw2GIwQypLEoKSsAxHCTRIqkgEK6nlC81111VWm9o+IiKiPSLRV0BQJ&#10;oenXQiYJHjEiVKnTOjQ/f0u/OID6IExFVY2sOG5OF/jPBHUJNJnXnchSfFgq2zmpE8cJIE6kUeZN&#10;kS4hg5GumTocQOSQBxIiJIEhFZIZhlGEG2T+F6KrF2IQt6LGCY0jkmJDcH9Iski1aaBWntLsQhRC&#10;YGhCINfHH/+2rYjCvC2B/JnHxiJ6NOD6v7TxSzZvSzB/BhwYdb1z6B2T1JFsIVliNbMcIG2Fypw8&#10;DGIIOL/5gQfkQSX+bQ89ZNI2ZM2CD6MdfEREnOmIRFsFkqcjqGIhJ82NyIujISzKcUZSnM6nVxOb&#10;lIo0askdh2xzEK8ed8RMCRxz+8hrDwm21mR59aslk2ypLStzmjhLc1rmE88ZjlV4SY0VWDAywjCJ&#10;ecShwHk+DRfE48XSmGXqUNkS1J+1QJk3ndrcbKsDsVpLaJgFuT3zzNNy3rnnDRkzeDAQkxjjpe3b&#10;vzsgVi+xiSF/FsAGXA+qa+LAQvokXHQgSOIgHw7iEY8EDFxKfSWb3yYAP0ZhzHnvenGXSbS33HKL&#10;WVivuOgiI14S7QLp0r5ItajTIV0+kfCRsrGE7hlkveCIiA86ItFWYfSmKMvkpqLMntakpHcyCxAn&#10;8iedv/6joU2JDBd4QrDvLjkyTY4rCfursVISUvZwVsvJhh5gofgFLZOChxlkHqfAWAkrYCSpoYAa&#10;9tdKHEjEXqrCSpiFreuBPKG0insPxkisZMIyagRMR3WN2hZDIUiQ9NC2bbJjx7PmdoP0Ww8QExbC&#10;actpDwgatfYPf7izusoNLj2bNv2tuQOxvB9gdR2WRwtdeVDV+lWJKAdpl7llH5x9OGBlIKRQBjI+&#10;YU194fILzfKY7aVLlxqJUo9PED3zyxu//GUjYgDxQthIwZ/4xFUq6Q8dLD8i4oOISLQJHDW5xe4K&#10;2Yy0Tp+sHbd22ozilezseIXjkOFwiSyhy0SCJT5ylQNNGk22k+RUyZxDHeQPt90+SwCy1TLLZGLu&#10;rH2+7qvIyQwNTiewOk5bvXZ0dJh/afpYLp+zOVkP5lj/8emnTdqDqJDaWNuVpcXqgflE1J2XXnqp&#10;ETrGVBAX0rOfl6VM3HBQYy9eskSWLFlqlszM6aI+HXA9uVxVlQwR4hOMT6tHXq+XeX8PpGikSZaM&#10;g/gu0MT1sgwba5ACvpf6SzYnygCA+8IQC5Uz7kUQHy5I3CPGSB60VVqtzRq1flF4VNeojMPE4GLy&#10;pMkmnbJNnnqA0DHKQgOwYOECI2eCiJRKJdm8+cHjnl9ERIRDjAyVADkoK33SK9opKZt976V35JZH&#10;fqHfS9KdmSC5TJ8U+7ulKztFipUe5bnhdypwofElRK4bFl1R4Tsmd0yh+00eC4quGPsqwup0n+VT&#10;UF5LLis/+vyV0pwjU0ayxtDhCWMbuOMgfTJfito4BPOFuO5AMu3t7SYp4tfKdzp5gAoWqQr3HFSz&#10;qDkxpMIVJYzW5AFhUAYGPhA2RLPy8suPW4qNnwZzmEiOfIcUuY6Q5CGZRx55xCJa4UvKHCj+pUS5&#10;8gZPkBPzsqEVNPeMtI6lL8cgVKJLVd8JrY8BA4SNJMk2bjVEsELCZJtgE/j1co8MFFBtP6zXAlle&#10;rvfjgVET7fZxrT99j4BrYW1Xlnart2h7CNqMNkF9zb37qFrp5xYREVFDJNoqSkqzOSlUuqQv0yRd&#10;vSKX3b5DupRqWR2nTz8LlZL0ZIsWwH8kPHYc0To+rIHONdnnZGqFrZGn57Ht+3V/jpZR9Qoq5+S6&#10;JTPkqx3LpF/z5incHxtH4DVMS0T19kXUENsnImJ8oDY0/8CD2VDttCxIhMjkQklWf/gc6c8UlMC0&#10;mTIq72bzSmQlPT6ysYkj2QS6YUvtkVS0dS47MDEJYRXjJv1EZNVtrsmFeNTtZJ8VmHwvqDR79fkz&#10;9Wt53JIsqEcYp4JEzuRxZCTZiIjxgUi0VbBSDsyGxKpkmsnJjR89V6YWyyrFMmdFp5bTPyx6YbnR&#10;wJE5f44wmfH132sJIgZojV3Sbd1nf+QxcF5GFs4oyMLZE3UrsZEe7aWdoYhkFBERcboRibYKlLaw&#10;XEH5K6/fMjK3OSu/v2S6NVJDf5cSW7/0cexk+m5OribdLmtN/ruXbBVVKdZtOti2y2sErJtXt8+U&#10;35oywQ5ZTCh7opFtIyIiIsYKItFWATkpiSkcabl0zUVnS2tDnwqUyJOezk68lNjwkdSixVZddjR5&#10;dad9uK8K1M39UlKZOl9i0YFeaZ00QVYtny+FSs5KUvEtsTq2rYiIiIiIMYBItFXktTEc8VUbRaXX&#10;3z13unx0SZu1FJbGOZVqsyfjX5twK6ToN7xKmHrZcxw4pqxbVkItlvu4ECX7rNzxyaUyb2pRT3JX&#10;ztluCFC3lIiIiIiI04BItEMgnynLhmvOk0VzphrJAojxVAIJ1hLzsEaqus/8bDnoU0ErLqs826s8&#10;m5dPr5gnV7Y1cnpERERExBhGJNohkKmUZeYEkb/qOF/apjZKf0apLlNbXu1UAIOdDAGWgUqrRrgm&#10;QrOt/1nACxd5ub8yRRaclZdbL2uTXM4FIYiIiIiIGLuIRDsUVHrMVHpkedsU+dzHz5OmXFkKldEF&#10;dB8cToXsHgdqYP30xlAJivjulvukdUpevvaHy6Rtmkqzpn6OiIiIiBjLiEQ7BLBELpsEW5ZPXTxL&#10;/rJjkcyuH+b21EOJ1lMpa+TOO2ua3HftYjlnVpPgg1uGjSMiIiIixjQi0Q6BRIlr//N33cWzZeMf&#10;LJXZDb02Z4tWt1DuUenzRP61TmLFZYiEEtjHT2bhglwFAyfiFOMLm5O8SbM5qWQKrkhNbY2dcs/q&#10;D8nF57hIVRhAZVXSjoiIiIgY24ghGEeFivzktfflzh175Rf7j0lPGYq03QmFQrr6fyavW0qcokSa&#10;huYt27ysk1mzStQ5pVp4lWhUZMiqFNuUE7lyUav8+arzZaYK1gXN16cSNg+NXFF5HBERETG2EYl2&#10;NFAChBAPHCnJ9p//j9z3z/8l78kEySZLtFWMQCFKgjeSNwhyoa1tEagsiZQybNXyl7MqO6uEi2Q7&#10;t2WSrF85Tz62aLpMaUKwpbS8HrEzE5I9VT69ERERERH/F4hEO2okzabkePBwp/z1M3tl5yvHpLO3&#10;JH3wrRKol1gLKtGWK1mTc/GHraqY9TiGVbkyATH0uEqqhUxFmiY0yqeXT5M/+dh8WwGGVYU0p8nF&#10;kGxWnDFWRYpRoo2IiIgY44hEOypAlIRsJCIT4fwzSq4l+Y9fvy8v7jsoP9r3vuzaf0y6u7tV3iyZ&#10;32uJIBNZaDIjGcIuZox2pS9TkFymLHMmZmXx2VPkQ+1nyRULp0v7jKISr5N+mddNIhkrLFCkLXTA&#10;VRRtX0RERETEWEUk2lHABFbolShNWSTNrC1EgBo4p63Z3dsn7+mhn/3qmOx+s1Oef/WovPbGW9JT&#10;VqmVVXuQWosZWdHWLBfOnSrL2ybKBXOaZaKyZiNxKUwShpSpKa/cqoWa6MqjIswixFuWbLlb6z9+&#10;fdGIiIiIiLECkf8FP8YI9uSVwBMAAAAASUVORK5CYIJQSwECLQAUAAYACAAAACEAsYJntgoBAAAT&#10;AgAAEwAAAAAAAAAAAAAAAAAAAAAAW0NvbnRlbnRfVHlwZXNdLnhtbFBLAQItABQABgAIAAAAIQA4&#10;/SH/1gAAAJQBAAALAAAAAAAAAAAAAAAAADsBAABfcmVscy8ucmVsc1BLAQItABQABgAIAAAAIQC8&#10;aGfTWgMAABUIAAAOAAAAAAAAAAAAAAAAADoCAABkcnMvZTJvRG9jLnhtbFBLAQItABQABgAIAAAA&#10;IQCqJg6+vAAAACEBAAAZAAAAAAAAAAAAAAAAAMAFAABkcnMvX3JlbHMvZTJvRG9jLnhtbC5yZWxz&#10;UEsBAi0AFAAGAAgAAAAhACuFWCLgAAAACgEAAA8AAAAAAAAAAAAAAAAAswYAAGRycy9kb3ducmV2&#10;LnhtbFBLAQItAAoAAAAAAAAAIQBSxi+VeMUAAHjFAAAUAAAAAAAAAAAAAAAAAMAHAABkcnMvbWVk&#10;aWEvaW1hZ2UxLnBuZ1BLBQYAAAAABgAGAHwBAABqz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style="position:absolute;width:28378;height:8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DCBvgAAANoAAAAPAAAAZHJzL2Rvd25yZXYueG1sRI/NCsIw&#10;EITvgu8QVvCmqYIi1SgiCHrwYFW8Ls32R5tNaaLWtzeC4HGYmW+Yxao1lXhS40rLCkbDCARxanXJ&#10;uYLzaTuYgXAeWWNlmRS8ycFq2e0sMNb2xUd6Jj4XAcIuRgWF93UspUsLMuiGtiYOXmYbgz7IJpe6&#10;wVeAm0qOo2gqDZYcFgqsaVNQek8eRgFfRvvDOtsYv0e67U5ZObkmiVL9Xrueg/DU+n/4195pBWP4&#10;Xgk3QC4/AAAA//8DAFBLAQItABQABgAIAAAAIQDb4fbL7gAAAIUBAAATAAAAAAAAAAAAAAAAAAAA&#10;AABbQ29udGVudF9UeXBlc10ueG1sUEsBAi0AFAAGAAgAAAAhAFr0LFu/AAAAFQEAAAsAAAAAAAAA&#10;AAAAAAAAHwEAAF9yZWxzLy5yZWxzUEsBAi0AFAAGAAgAAAAhAJEoMIG+AAAA2gAAAA8AAAAAAAAA&#10;AAAAAAAABwIAAGRycy9kb3ducmV2LnhtbFBLBQYAAAAAAwADALcAAADyAgAAAAA=&#10;">
                <v:imagedata r:id="rId2" o:title=""/>
                <v:path arrowok="t"/>
              </v:shape>
              <v:line id="Conector recto 3" o:spid="_x0000_s1028" style="position:absolute;flip:y;visibility:visible;mso-wrap-style:square" from="545,8666" to="65887,8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T++wgAAANoAAAAPAAAAZHJzL2Rvd25yZXYueG1sRI/RasJA&#10;FETfBf9huULfdBOFKtFNEKUgpVCb5gMu2WsSzN6Nu1tN/75bKPRxmJkzzK4YTS/u5HxnWUG6SEAQ&#10;11Z33CioPl/mGxA+IGvsLZOCb/JQ5NPJDjNtH/xB9zI0IkLYZ6igDWHIpPR1Swb9wg7E0btYZzBE&#10;6RqpHT4i3PRymSTP0mDHcaHFgQ4t1dfyyyg4puu39EbuLDfvx9ekasqKbp1ST7NxvwURaAz/4b/2&#10;SStYwe+VeANk/gMAAP//AwBQSwECLQAUAAYACAAAACEA2+H2y+4AAACFAQAAEwAAAAAAAAAAAAAA&#10;AAAAAAAAW0NvbnRlbnRfVHlwZXNdLnhtbFBLAQItABQABgAIAAAAIQBa9CxbvwAAABUBAAALAAAA&#10;AAAAAAAAAAAAAB8BAABfcmVscy8ucmVsc1BLAQItABQABgAIAAAAIQBZqT++wgAAANoAAAAPAAAA&#10;AAAAAAAAAAAAAAcCAABkcnMvZG93bnJldi54bWxQSwUGAAAAAAMAAwC3AAAA9gIAAAAA&#10;" strokecolor="#5b9bd5 [3204]" strokeweight="1.5pt">
                <v:stroke joinstyle="miter"/>
              </v:line>
            </v:group>
          </w:pict>
        </mc:Fallback>
      </mc:AlternateContent>
    </w:r>
  </w:p>
  <w:p w14:paraId="3F45B3F7" w14:textId="77777777" w:rsidR="005962FC" w:rsidRDefault="005962FC">
    <w:pPr>
      <w:pStyle w:val="Encabezado"/>
    </w:pPr>
  </w:p>
  <w:p w14:paraId="7015D282" w14:textId="77777777" w:rsidR="005962FC" w:rsidRDefault="005962FC">
    <w:pPr>
      <w:pStyle w:val="Encabezado"/>
    </w:pPr>
  </w:p>
  <w:p w14:paraId="1039C5E2" w14:textId="77777777" w:rsidR="005962FC" w:rsidRDefault="005962F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C71398"/>
    <w:multiLevelType w:val="hybridMultilevel"/>
    <w:tmpl w:val="ED5A42BC"/>
    <w:lvl w:ilvl="0" w:tplc="A804125E">
      <w:start w:val="1"/>
      <w:numFmt w:val="decimal"/>
      <w:lvlText w:val="%1."/>
      <w:lvlJc w:val="left"/>
      <w:pPr>
        <w:ind w:left="720" w:hanging="360"/>
      </w:pPr>
      <w:rPr>
        <w:rFonts w:cstheme="minorBidi"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6C303ABE"/>
    <w:multiLevelType w:val="multilevel"/>
    <w:tmpl w:val="97D07468"/>
    <w:lvl w:ilvl="0">
      <w:start w:val="1"/>
      <w:numFmt w:val="decimal"/>
      <w:lvlText w:val="%1."/>
      <w:lvlJc w:val="left"/>
      <w:pPr>
        <w:ind w:left="720" w:hanging="360"/>
      </w:pPr>
      <w:rPr>
        <w:rFonts w:hint="default"/>
        <w:b/>
        <w:color w:val="auto"/>
      </w:rPr>
    </w:lvl>
    <w:lvl w:ilvl="1">
      <w:start w:val="1"/>
      <w:numFmt w:val="decimal"/>
      <w:isLgl/>
      <w:lvlText w:val="%1.%2."/>
      <w:lvlJc w:val="left"/>
      <w:pPr>
        <w:ind w:left="2628"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0F3"/>
    <w:rsid w:val="00004572"/>
    <w:rsid w:val="00007D4A"/>
    <w:rsid w:val="000136F6"/>
    <w:rsid w:val="0006436E"/>
    <w:rsid w:val="000657C7"/>
    <w:rsid w:val="000704F3"/>
    <w:rsid w:val="00074A8D"/>
    <w:rsid w:val="00077D7A"/>
    <w:rsid w:val="000A150D"/>
    <w:rsid w:val="000A32E0"/>
    <w:rsid w:val="000B398A"/>
    <w:rsid w:val="000B7810"/>
    <w:rsid w:val="000D305A"/>
    <w:rsid w:val="000D4D4B"/>
    <w:rsid w:val="000F512E"/>
    <w:rsid w:val="00104C7A"/>
    <w:rsid w:val="00107E65"/>
    <w:rsid w:val="00111627"/>
    <w:rsid w:val="001169A7"/>
    <w:rsid w:val="0011732F"/>
    <w:rsid w:val="00117C2E"/>
    <w:rsid w:val="00120A67"/>
    <w:rsid w:val="00123189"/>
    <w:rsid w:val="00137FFC"/>
    <w:rsid w:val="00147A5B"/>
    <w:rsid w:val="00183657"/>
    <w:rsid w:val="0019583F"/>
    <w:rsid w:val="00196A90"/>
    <w:rsid w:val="001B62DF"/>
    <w:rsid w:val="001C215C"/>
    <w:rsid w:val="001D13BA"/>
    <w:rsid w:val="00204CAB"/>
    <w:rsid w:val="002121C3"/>
    <w:rsid w:val="002202A9"/>
    <w:rsid w:val="00260932"/>
    <w:rsid w:val="00295647"/>
    <w:rsid w:val="002E7A41"/>
    <w:rsid w:val="002F02DE"/>
    <w:rsid w:val="002F491A"/>
    <w:rsid w:val="002F74FC"/>
    <w:rsid w:val="00302572"/>
    <w:rsid w:val="00306C41"/>
    <w:rsid w:val="00317804"/>
    <w:rsid w:val="0032091F"/>
    <w:rsid w:val="00337627"/>
    <w:rsid w:val="00352FE4"/>
    <w:rsid w:val="003607A7"/>
    <w:rsid w:val="00374451"/>
    <w:rsid w:val="003929C7"/>
    <w:rsid w:val="003B339D"/>
    <w:rsid w:val="003B666B"/>
    <w:rsid w:val="003B7BB3"/>
    <w:rsid w:val="003D616A"/>
    <w:rsid w:val="003E1435"/>
    <w:rsid w:val="003E4AF4"/>
    <w:rsid w:val="003F05AA"/>
    <w:rsid w:val="00400078"/>
    <w:rsid w:val="004057AD"/>
    <w:rsid w:val="00451798"/>
    <w:rsid w:val="00457F21"/>
    <w:rsid w:val="00460C9F"/>
    <w:rsid w:val="00476E5F"/>
    <w:rsid w:val="00477118"/>
    <w:rsid w:val="00494CB7"/>
    <w:rsid w:val="004955C7"/>
    <w:rsid w:val="004B3638"/>
    <w:rsid w:val="004C0073"/>
    <w:rsid w:val="004D56C7"/>
    <w:rsid w:val="004D70BA"/>
    <w:rsid w:val="004F71E7"/>
    <w:rsid w:val="00517D28"/>
    <w:rsid w:val="00550733"/>
    <w:rsid w:val="00560191"/>
    <w:rsid w:val="0056399A"/>
    <w:rsid w:val="00580551"/>
    <w:rsid w:val="005962FC"/>
    <w:rsid w:val="005C7324"/>
    <w:rsid w:val="005C78CD"/>
    <w:rsid w:val="005D0938"/>
    <w:rsid w:val="00602023"/>
    <w:rsid w:val="0060500E"/>
    <w:rsid w:val="00625566"/>
    <w:rsid w:val="00643B69"/>
    <w:rsid w:val="006604A3"/>
    <w:rsid w:val="006771C3"/>
    <w:rsid w:val="006A4DD2"/>
    <w:rsid w:val="006B4396"/>
    <w:rsid w:val="006B59F3"/>
    <w:rsid w:val="006C3D90"/>
    <w:rsid w:val="006C5719"/>
    <w:rsid w:val="0070567A"/>
    <w:rsid w:val="00722395"/>
    <w:rsid w:val="00724BE6"/>
    <w:rsid w:val="00734FA0"/>
    <w:rsid w:val="00735559"/>
    <w:rsid w:val="00745B11"/>
    <w:rsid w:val="00752C93"/>
    <w:rsid w:val="007749D1"/>
    <w:rsid w:val="00777544"/>
    <w:rsid w:val="00795ADD"/>
    <w:rsid w:val="007B2B76"/>
    <w:rsid w:val="007B75A4"/>
    <w:rsid w:val="007C6DCF"/>
    <w:rsid w:val="007E0344"/>
    <w:rsid w:val="007F519A"/>
    <w:rsid w:val="007F7D89"/>
    <w:rsid w:val="00820449"/>
    <w:rsid w:val="00830816"/>
    <w:rsid w:val="00870C1A"/>
    <w:rsid w:val="00881F7F"/>
    <w:rsid w:val="008855B5"/>
    <w:rsid w:val="008A1F07"/>
    <w:rsid w:val="008C2486"/>
    <w:rsid w:val="008E01F4"/>
    <w:rsid w:val="008E5B3B"/>
    <w:rsid w:val="00905948"/>
    <w:rsid w:val="00906BBE"/>
    <w:rsid w:val="00916D4A"/>
    <w:rsid w:val="00923F1D"/>
    <w:rsid w:val="0093465B"/>
    <w:rsid w:val="009371E0"/>
    <w:rsid w:val="0093748B"/>
    <w:rsid w:val="00945427"/>
    <w:rsid w:val="00946B3C"/>
    <w:rsid w:val="009623D4"/>
    <w:rsid w:val="0096570A"/>
    <w:rsid w:val="00975E54"/>
    <w:rsid w:val="009D4A32"/>
    <w:rsid w:val="009E6560"/>
    <w:rsid w:val="00A01210"/>
    <w:rsid w:val="00A014D9"/>
    <w:rsid w:val="00A564E4"/>
    <w:rsid w:val="00A74087"/>
    <w:rsid w:val="00AA3E4A"/>
    <w:rsid w:val="00AA6489"/>
    <w:rsid w:val="00AA7DE6"/>
    <w:rsid w:val="00AE1DD2"/>
    <w:rsid w:val="00B13E11"/>
    <w:rsid w:val="00B200AE"/>
    <w:rsid w:val="00B3004D"/>
    <w:rsid w:val="00B4356C"/>
    <w:rsid w:val="00B45827"/>
    <w:rsid w:val="00B47384"/>
    <w:rsid w:val="00B61679"/>
    <w:rsid w:val="00BA18CC"/>
    <w:rsid w:val="00BA7995"/>
    <w:rsid w:val="00BD4C16"/>
    <w:rsid w:val="00BD6A35"/>
    <w:rsid w:val="00BF1B0D"/>
    <w:rsid w:val="00C07740"/>
    <w:rsid w:val="00C248D2"/>
    <w:rsid w:val="00C278EA"/>
    <w:rsid w:val="00C334AB"/>
    <w:rsid w:val="00C342CC"/>
    <w:rsid w:val="00C378D2"/>
    <w:rsid w:val="00C47AA2"/>
    <w:rsid w:val="00C61E9E"/>
    <w:rsid w:val="00C66FD1"/>
    <w:rsid w:val="00CD6843"/>
    <w:rsid w:val="00CE386C"/>
    <w:rsid w:val="00CF1F12"/>
    <w:rsid w:val="00D00543"/>
    <w:rsid w:val="00D0243F"/>
    <w:rsid w:val="00D15239"/>
    <w:rsid w:val="00D24DA6"/>
    <w:rsid w:val="00D46FE1"/>
    <w:rsid w:val="00D56BB1"/>
    <w:rsid w:val="00D61AE4"/>
    <w:rsid w:val="00D6355A"/>
    <w:rsid w:val="00D724A5"/>
    <w:rsid w:val="00D81F5B"/>
    <w:rsid w:val="00D867D5"/>
    <w:rsid w:val="00D97D66"/>
    <w:rsid w:val="00DA43FE"/>
    <w:rsid w:val="00DB2D29"/>
    <w:rsid w:val="00DC5E31"/>
    <w:rsid w:val="00DF20F3"/>
    <w:rsid w:val="00E061B6"/>
    <w:rsid w:val="00E1735B"/>
    <w:rsid w:val="00E41286"/>
    <w:rsid w:val="00E8215B"/>
    <w:rsid w:val="00E90F99"/>
    <w:rsid w:val="00E91461"/>
    <w:rsid w:val="00EC04F7"/>
    <w:rsid w:val="00EE17BC"/>
    <w:rsid w:val="00EE21CB"/>
    <w:rsid w:val="00EE2A07"/>
    <w:rsid w:val="00EF7E3D"/>
    <w:rsid w:val="00F00BA9"/>
    <w:rsid w:val="00F14EDD"/>
    <w:rsid w:val="00F2086F"/>
    <w:rsid w:val="00F3062A"/>
    <w:rsid w:val="00F52A86"/>
    <w:rsid w:val="00F63E68"/>
    <w:rsid w:val="00F92D8E"/>
    <w:rsid w:val="00FC09A7"/>
    <w:rsid w:val="00FE2914"/>
    <w:rsid w:val="00FE393F"/>
    <w:rsid w:val="00FE518B"/>
    <w:rsid w:val="00FF54F3"/>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8068E"/>
  <w15:chartTrackingRefBased/>
  <w15:docId w15:val="{1114F340-2C6D-43A8-B521-9B910EE5D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20F3"/>
    <w:rPr>
      <w:kern w:val="2"/>
      <w:lang w:val="es-CO"/>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rticulo,encabezado,Haut de page,h8,h9,h10,h18,h"/>
    <w:basedOn w:val="Normal"/>
    <w:link w:val="EncabezadoCar"/>
    <w:uiPriority w:val="99"/>
    <w:unhideWhenUsed/>
    <w:qFormat/>
    <w:rsid w:val="00DF20F3"/>
    <w:pPr>
      <w:tabs>
        <w:tab w:val="center" w:pos="4419"/>
        <w:tab w:val="right" w:pos="8838"/>
      </w:tabs>
      <w:spacing w:after="0" w:line="240" w:lineRule="auto"/>
    </w:pPr>
  </w:style>
  <w:style w:type="character" w:customStyle="1" w:styleId="EncabezadoCar">
    <w:name w:val="Encabezado Car"/>
    <w:aliases w:val="articulo Car,encabezado Car,Haut de page Car,h8 Car,h9 Car,h10 Car,h18 Car,h Car"/>
    <w:basedOn w:val="Fuentedeprrafopredeter"/>
    <w:link w:val="Encabezado"/>
    <w:uiPriority w:val="99"/>
    <w:qFormat/>
    <w:rsid w:val="00DF20F3"/>
    <w:rPr>
      <w:kern w:val="2"/>
      <w:lang w:val="es-CO"/>
      <w14:ligatures w14:val="standardContextual"/>
    </w:rPr>
  </w:style>
  <w:style w:type="paragraph" w:styleId="Piedepgina">
    <w:name w:val="footer"/>
    <w:basedOn w:val="Normal"/>
    <w:link w:val="PiedepginaCar"/>
    <w:uiPriority w:val="99"/>
    <w:unhideWhenUsed/>
    <w:qFormat/>
    <w:rsid w:val="00DF20F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qFormat/>
    <w:rsid w:val="00DF20F3"/>
    <w:rPr>
      <w:kern w:val="2"/>
      <w:lang w:val="es-CO"/>
      <w14:ligatures w14:val="standardContextual"/>
    </w:rPr>
  </w:style>
  <w:style w:type="table" w:styleId="Tablaconcuadrcula">
    <w:name w:val="Table Grid"/>
    <w:basedOn w:val="Tablanormal"/>
    <w:uiPriority w:val="39"/>
    <w:qFormat/>
    <w:rsid w:val="00DF20F3"/>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Bolita,Párrafo de lista3,Párrafo de lista4,Párrafo de lista5,Ha,List Paragraph1,List Paragraph,Segundo nivel de viñetas,titulo 3,HOJA,BOLADEF,Párrafo de lista21,BOLA,Nivel 1 OS,Normal_viñetas_ICONTEC,Párrafo segundo dígito,Bullet List"/>
    <w:basedOn w:val="Normal"/>
    <w:link w:val="PrrafodelistaCar"/>
    <w:uiPriority w:val="99"/>
    <w:qFormat/>
    <w:rsid w:val="00DF20F3"/>
    <w:pPr>
      <w:ind w:left="720"/>
      <w:contextualSpacing/>
    </w:pPr>
    <w:rPr>
      <w:kern w:val="0"/>
      <w14:ligatures w14:val="none"/>
    </w:rPr>
  </w:style>
  <w:style w:type="paragraph" w:customStyle="1" w:styleId="Default">
    <w:name w:val="Default"/>
    <w:rsid w:val="00DF20F3"/>
    <w:pPr>
      <w:autoSpaceDE w:val="0"/>
      <w:autoSpaceDN w:val="0"/>
      <w:adjustRightInd w:val="0"/>
      <w:spacing w:after="0" w:line="240" w:lineRule="auto"/>
    </w:pPr>
    <w:rPr>
      <w:rFonts w:ascii="Arial" w:hAnsi="Arial" w:cs="Arial"/>
      <w:color w:val="000000"/>
      <w:sz w:val="24"/>
      <w:szCs w:val="24"/>
      <w:lang w:val="es-MX"/>
    </w:rPr>
  </w:style>
  <w:style w:type="character" w:customStyle="1" w:styleId="PrrafodelistaCar">
    <w:name w:val="Párrafo de lista Car"/>
    <w:aliases w:val="Bolita Car,Párrafo de lista3 Car,Párrafo de lista4 Car,Párrafo de lista5 Car,Ha Car,List Paragraph1 Car,List Paragraph Car,Segundo nivel de viñetas Car,titulo 3 Car,HOJA Car,BOLADEF Car,Párrafo de lista21 Car,BOLA Car,Nivel 1 OS Car"/>
    <w:basedOn w:val="Fuentedeprrafopredeter"/>
    <w:link w:val="Prrafodelista"/>
    <w:uiPriority w:val="99"/>
    <w:qFormat/>
    <w:locked/>
    <w:rsid w:val="00DF20F3"/>
    <w:rPr>
      <w:lang w:val="es-CO"/>
    </w:rPr>
  </w:style>
  <w:style w:type="character" w:styleId="Hipervnculo">
    <w:name w:val="Hyperlink"/>
    <w:basedOn w:val="Fuentedeprrafopredeter"/>
    <w:uiPriority w:val="99"/>
    <w:unhideWhenUsed/>
    <w:rsid w:val="00DF20F3"/>
    <w:rPr>
      <w:color w:val="0000FF"/>
      <w:u w:val="single"/>
    </w:rPr>
  </w:style>
  <w:style w:type="character" w:styleId="Textoennegrita">
    <w:name w:val="Strong"/>
    <w:basedOn w:val="Fuentedeprrafopredeter"/>
    <w:uiPriority w:val="22"/>
    <w:qFormat/>
    <w:rsid w:val="00AE1DD2"/>
    <w:rPr>
      <w:b/>
      <w:bCs/>
    </w:rPr>
  </w:style>
  <w:style w:type="paragraph" w:styleId="Textonotaalfinal">
    <w:name w:val="endnote text"/>
    <w:basedOn w:val="Normal"/>
    <w:link w:val="TextonotaalfinalCar"/>
    <w:uiPriority w:val="99"/>
    <w:semiHidden/>
    <w:unhideWhenUsed/>
    <w:rsid w:val="000D305A"/>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0D305A"/>
    <w:rPr>
      <w:kern w:val="2"/>
      <w:sz w:val="20"/>
      <w:szCs w:val="20"/>
      <w:lang w:val="es-CO"/>
      <w14:ligatures w14:val="standardContextual"/>
    </w:rPr>
  </w:style>
  <w:style w:type="character" w:styleId="Refdenotaalfinal">
    <w:name w:val="endnote reference"/>
    <w:basedOn w:val="Fuentedeprrafopredeter"/>
    <w:uiPriority w:val="99"/>
    <w:semiHidden/>
    <w:unhideWhenUsed/>
    <w:rsid w:val="000D305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397590">
      <w:bodyDiv w:val="1"/>
      <w:marLeft w:val="0"/>
      <w:marRight w:val="0"/>
      <w:marTop w:val="0"/>
      <w:marBottom w:val="0"/>
      <w:divBdr>
        <w:top w:val="none" w:sz="0" w:space="0" w:color="auto"/>
        <w:left w:val="none" w:sz="0" w:space="0" w:color="auto"/>
        <w:bottom w:val="none" w:sz="0" w:space="0" w:color="auto"/>
        <w:right w:val="none" w:sz="0" w:space="0" w:color="auto"/>
      </w:divBdr>
      <w:divsChild>
        <w:div w:id="352152961">
          <w:marLeft w:val="0"/>
          <w:marRight w:val="0"/>
          <w:marTop w:val="0"/>
          <w:marBottom w:val="0"/>
          <w:divBdr>
            <w:top w:val="none" w:sz="0" w:space="0" w:color="auto"/>
            <w:left w:val="none" w:sz="0" w:space="0" w:color="auto"/>
            <w:bottom w:val="none" w:sz="0" w:space="0" w:color="auto"/>
            <w:right w:val="none" w:sz="0" w:space="0" w:color="auto"/>
          </w:divBdr>
          <w:divsChild>
            <w:div w:id="202978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413369">
      <w:bodyDiv w:val="1"/>
      <w:marLeft w:val="0"/>
      <w:marRight w:val="0"/>
      <w:marTop w:val="0"/>
      <w:marBottom w:val="0"/>
      <w:divBdr>
        <w:top w:val="none" w:sz="0" w:space="0" w:color="auto"/>
        <w:left w:val="none" w:sz="0" w:space="0" w:color="auto"/>
        <w:bottom w:val="none" w:sz="0" w:space="0" w:color="auto"/>
        <w:right w:val="none" w:sz="0" w:space="0" w:color="auto"/>
      </w:divBdr>
      <w:divsChild>
        <w:div w:id="1079669305">
          <w:marLeft w:val="0"/>
          <w:marRight w:val="0"/>
          <w:marTop w:val="0"/>
          <w:marBottom w:val="0"/>
          <w:divBdr>
            <w:top w:val="none" w:sz="0" w:space="0" w:color="auto"/>
            <w:left w:val="none" w:sz="0" w:space="0" w:color="auto"/>
            <w:bottom w:val="none" w:sz="0" w:space="0" w:color="auto"/>
            <w:right w:val="none" w:sz="0" w:space="0" w:color="auto"/>
          </w:divBdr>
          <w:divsChild>
            <w:div w:id="7420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094184">
      <w:bodyDiv w:val="1"/>
      <w:marLeft w:val="0"/>
      <w:marRight w:val="0"/>
      <w:marTop w:val="0"/>
      <w:marBottom w:val="0"/>
      <w:divBdr>
        <w:top w:val="none" w:sz="0" w:space="0" w:color="auto"/>
        <w:left w:val="none" w:sz="0" w:space="0" w:color="auto"/>
        <w:bottom w:val="none" w:sz="0" w:space="0" w:color="auto"/>
        <w:right w:val="none" w:sz="0" w:space="0" w:color="auto"/>
      </w:divBdr>
      <w:divsChild>
        <w:div w:id="781220803">
          <w:marLeft w:val="0"/>
          <w:marRight w:val="0"/>
          <w:marTop w:val="0"/>
          <w:marBottom w:val="0"/>
          <w:divBdr>
            <w:top w:val="none" w:sz="0" w:space="0" w:color="auto"/>
            <w:left w:val="none" w:sz="0" w:space="0" w:color="auto"/>
            <w:bottom w:val="none" w:sz="0" w:space="0" w:color="auto"/>
            <w:right w:val="none" w:sz="0" w:space="0" w:color="auto"/>
          </w:divBdr>
          <w:divsChild>
            <w:div w:id="156553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663008">
      <w:bodyDiv w:val="1"/>
      <w:marLeft w:val="0"/>
      <w:marRight w:val="0"/>
      <w:marTop w:val="0"/>
      <w:marBottom w:val="0"/>
      <w:divBdr>
        <w:top w:val="none" w:sz="0" w:space="0" w:color="auto"/>
        <w:left w:val="none" w:sz="0" w:space="0" w:color="auto"/>
        <w:bottom w:val="none" w:sz="0" w:space="0" w:color="auto"/>
        <w:right w:val="none" w:sz="0" w:space="0" w:color="auto"/>
      </w:divBdr>
      <w:divsChild>
        <w:div w:id="475997691">
          <w:marLeft w:val="0"/>
          <w:marRight w:val="0"/>
          <w:marTop w:val="0"/>
          <w:marBottom w:val="0"/>
          <w:divBdr>
            <w:top w:val="none" w:sz="0" w:space="0" w:color="auto"/>
            <w:left w:val="none" w:sz="0" w:space="0" w:color="auto"/>
            <w:bottom w:val="none" w:sz="0" w:space="0" w:color="auto"/>
            <w:right w:val="none" w:sz="0" w:space="0" w:color="auto"/>
          </w:divBdr>
          <w:divsChild>
            <w:div w:id="122738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427927">
      <w:bodyDiv w:val="1"/>
      <w:marLeft w:val="0"/>
      <w:marRight w:val="0"/>
      <w:marTop w:val="0"/>
      <w:marBottom w:val="0"/>
      <w:divBdr>
        <w:top w:val="none" w:sz="0" w:space="0" w:color="auto"/>
        <w:left w:val="none" w:sz="0" w:space="0" w:color="auto"/>
        <w:bottom w:val="none" w:sz="0" w:space="0" w:color="auto"/>
        <w:right w:val="none" w:sz="0" w:space="0" w:color="auto"/>
      </w:divBdr>
      <w:divsChild>
        <w:div w:id="1863400770">
          <w:marLeft w:val="0"/>
          <w:marRight w:val="0"/>
          <w:marTop w:val="0"/>
          <w:marBottom w:val="0"/>
          <w:divBdr>
            <w:top w:val="none" w:sz="0" w:space="0" w:color="auto"/>
            <w:left w:val="none" w:sz="0" w:space="0" w:color="auto"/>
            <w:bottom w:val="none" w:sz="0" w:space="0" w:color="auto"/>
            <w:right w:val="none" w:sz="0" w:space="0" w:color="auto"/>
          </w:divBdr>
          <w:divsChild>
            <w:div w:id="195809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357814">
      <w:bodyDiv w:val="1"/>
      <w:marLeft w:val="0"/>
      <w:marRight w:val="0"/>
      <w:marTop w:val="0"/>
      <w:marBottom w:val="0"/>
      <w:divBdr>
        <w:top w:val="none" w:sz="0" w:space="0" w:color="auto"/>
        <w:left w:val="none" w:sz="0" w:space="0" w:color="auto"/>
        <w:bottom w:val="none" w:sz="0" w:space="0" w:color="auto"/>
        <w:right w:val="none" w:sz="0" w:space="0" w:color="auto"/>
      </w:divBdr>
      <w:divsChild>
        <w:div w:id="598023001">
          <w:marLeft w:val="0"/>
          <w:marRight w:val="0"/>
          <w:marTop w:val="0"/>
          <w:marBottom w:val="0"/>
          <w:divBdr>
            <w:top w:val="none" w:sz="0" w:space="0" w:color="auto"/>
            <w:left w:val="none" w:sz="0" w:space="0" w:color="auto"/>
            <w:bottom w:val="none" w:sz="0" w:space="0" w:color="auto"/>
            <w:right w:val="none" w:sz="0" w:space="0" w:color="auto"/>
          </w:divBdr>
          <w:divsChild>
            <w:div w:id="53543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140040">
      <w:bodyDiv w:val="1"/>
      <w:marLeft w:val="0"/>
      <w:marRight w:val="0"/>
      <w:marTop w:val="0"/>
      <w:marBottom w:val="0"/>
      <w:divBdr>
        <w:top w:val="none" w:sz="0" w:space="0" w:color="auto"/>
        <w:left w:val="none" w:sz="0" w:space="0" w:color="auto"/>
        <w:bottom w:val="none" w:sz="0" w:space="0" w:color="auto"/>
        <w:right w:val="none" w:sz="0" w:space="0" w:color="auto"/>
      </w:divBdr>
      <w:divsChild>
        <w:div w:id="833834482">
          <w:marLeft w:val="0"/>
          <w:marRight w:val="0"/>
          <w:marTop w:val="0"/>
          <w:marBottom w:val="0"/>
          <w:divBdr>
            <w:top w:val="none" w:sz="0" w:space="0" w:color="auto"/>
            <w:left w:val="none" w:sz="0" w:space="0" w:color="auto"/>
            <w:bottom w:val="none" w:sz="0" w:space="0" w:color="auto"/>
            <w:right w:val="none" w:sz="0" w:space="0" w:color="auto"/>
          </w:divBdr>
          <w:divsChild>
            <w:div w:id="146619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169169">
      <w:bodyDiv w:val="1"/>
      <w:marLeft w:val="0"/>
      <w:marRight w:val="0"/>
      <w:marTop w:val="0"/>
      <w:marBottom w:val="0"/>
      <w:divBdr>
        <w:top w:val="none" w:sz="0" w:space="0" w:color="auto"/>
        <w:left w:val="none" w:sz="0" w:space="0" w:color="auto"/>
        <w:bottom w:val="none" w:sz="0" w:space="0" w:color="auto"/>
        <w:right w:val="none" w:sz="0" w:space="0" w:color="auto"/>
      </w:divBdr>
      <w:divsChild>
        <w:div w:id="1351567037">
          <w:marLeft w:val="0"/>
          <w:marRight w:val="0"/>
          <w:marTop w:val="0"/>
          <w:marBottom w:val="0"/>
          <w:divBdr>
            <w:top w:val="none" w:sz="0" w:space="0" w:color="auto"/>
            <w:left w:val="none" w:sz="0" w:space="0" w:color="auto"/>
            <w:bottom w:val="none" w:sz="0" w:space="0" w:color="auto"/>
            <w:right w:val="none" w:sz="0" w:space="0" w:color="auto"/>
          </w:divBdr>
          <w:divsChild>
            <w:div w:id="18493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467690">
      <w:bodyDiv w:val="1"/>
      <w:marLeft w:val="0"/>
      <w:marRight w:val="0"/>
      <w:marTop w:val="0"/>
      <w:marBottom w:val="0"/>
      <w:divBdr>
        <w:top w:val="none" w:sz="0" w:space="0" w:color="auto"/>
        <w:left w:val="none" w:sz="0" w:space="0" w:color="auto"/>
        <w:bottom w:val="none" w:sz="0" w:space="0" w:color="auto"/>
        <w:right w:val="none" w:sz="0" w:space="0" w:color="auto"/>
      </w:divBdr>
      <w:divsChild>
        <w:div w:id="290596842">
          <w:marLeft w:val="0"/>
          <w:marRight w:val="0"/>
          <w:marTop w:val="0"/>
          <w:marBottom w:val="0"/>
          <w:divBdr>
            <w:top w:val="none" w:sz="0" w:space="0" w:color="auto"/>
            <w:left w:val="none" w:sz="0" w:space="0" w:color="auto"/>
            <w:bottom w:val="none" w:sz="0" w:space="0" w:color="auto"/>
            <w:right w:val="none" w:sz="0" w:space="0" w:color="auto"/>
          </w:divBdr>
          <w:divsChild>
            <w:div w:id="123111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670726">
      <w:bodyDiv w:val="1"/>
      <w:marLeft w:val="0"/>
      <w:marRight w:val="0"/>
      <w:marTop w:val="0"/>
      <w:marBottom w:val="0"/>
      <w:divBdr>
        <w:top w:val="none" w:sz="0" w:space="0" w:color="auto"/>
        <w:left w:val="none" w:sz="0" w:space="0" w:color="auto"/>
        <w:bottom w:val="none" w:sz="0" w:space="0" w:color="auto"/>
        <w:right w:val="none" w:sz="0" w:space="0" w:color="auto"/>
      </w:divBdr>
      <w:divsChild>
        <w:div w:id="509875474">
          <w:marLeft w:val="0"/>
          <w:marRight w:val="0"/>
          <w:marTop w:val="0"/>
          <w:marBottom w:val="0"/>
          <w:divBdr>
            <w:top w:val="none" w:sz="0" w:space="0" w:color="auto"/>
            <w:left w:val="none" w:sz="0" w:space="0" w:color="auto"/>
            <w:bottom w:val="none" w:sz="0" w:space="0" w:color="auto"/>
            <w:right w:val="none" w:sz="0" w:space="0" w:color="auto"/>
          </w:divBdr>
          <w:divsChild>
            <w:div w:id="196387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151633">
      <w:bodyDiv w:val="1"/>
      <w:marLeft w:val="0"/>
      <w:marRight w:val="0"/>
      <w:marTop w:val="0"/>
      <w:marBottom w:val="0"/>
      <w:divBdr>
        <w:top w:val="none" w:sz="0" w:space="0" w:color="auto"/>
        <w:left w:val="none" w:sz="0" w:space="0" w:color="auto"/>
        <w:bottom w:val="none" w:sz="0" w:space="0" w:color="auto"/>
        <w:right w:val="none" w:sz="0" w:space="0" w:color="auto"/>
      </w:divBdr>
      <w:divsChild>
        <w:div w:id="1652057424">
          <w:marLeft w:val="0"/>
          <w:marRight w:val="0"/>
          <w:marTop w:val="0"/>
          <w:marBottom w:val="0"/>
          <w:divBdr>
            <w:top w:val="none" w:sz="0" w:space="0" w:color="auto"/>
            <w:left w:val="none" w:sz="0" w:space="0" w:color="auto"/>
            <w:bottom w:val="none" w:sz="0" w:space="0" w:color="auto"/>
            <w:right w:val="none" w:sz="0" w:space="0" w:color="auto"/>
          </w:divBdr>
          <w:divsChild>
            <w:div w:id="5081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086139">
      <w:bodyDiv w:val="1"/>
      <w:marLeft w:val="0"/>
      <w:marRight w:val="0"/>
      <w:marTop w:val="0"/>
      <w:marBottom w:val="0"/>
      <w:divBdr>
        <w:top w:val="none" w:sz="0" w:space="0" w:color="auto"/>
        <w:left w:val="none" w:sz="0" w:space="0" w:color="auto"/>
        <w:bottom w:val="none" w:sz="0" w:space="0" w:color="auto"/>
        <w:right w:val="none" w:sz="0" w:space="0" w:color="auto"/>
      </w:divBdr>
      <w:divsChild>
        <w:div w:id="1989357537">
          <w:marLeft w:val="0"/>
          <w:marRight w:val="0"/>
          <w:marTop w:val="0"/>
          <w:marBottom w:val="0"/>
          <w:divBdr>
            <w:top w:val="none" w:sz="0" w:space="0" w:color="auto"/>
            <w:left w:val="none" w:sz="0" w:space="0" w:color="auto"/>
            <w:bottom w:val="none" w:sz="0" w:space="0" w:color="auto"/>
            <w:right w:val="none" w:sz="0" w:space="0" w:color="auto"/>
          </w:divBdr>
          <w:divsChild>
            <w:div w:id="117168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90453">
      <w:bodyDiv w:val="1"/>
      <w:marLeft w:val="0"/>
      <w:marRight w:val="0"/>
      <w:marTop w:val="0"/>
      <w:marBottom w:val="0"/>
      <w:divBdr>
        <w:top w:val="none" w:sz="0" w:space="0" w:color="auto"/>
        <w:left w:val="none" w:sz="0" w:space="0" w:color="auto"/>
        <w:bottom w:val="none" w:sz="0" w:space="0" w:color="auto"/>
        <w:right w:val="none" w:sz="0" w:space="0" w:color="auto"/>
      </w:divBdr>
      <w:divsChild>
        <w:div w:id="1978686700">
          <w:marLeft w:val="0"/>
          <w:marRight w:val="0"/>
          <w:marTop w:val="0"/>
          <w:marBottom w:val="0"/>
          <w:divBdr>
            <w:top w:val="none" w:sz="0" w:space="0" w:color="auto"/>
            <w:left w:val="none" w:sz="0" w:space="0" w:color="auto"/>
            <w:bottom w:val="none" w:sz="0" w:space="0" w:color="auto"/>
            <w:right w:val="none" w:sz="0" w:space="0" w:color="auto"/>
          </w:divBdr>
          <w:divsChild>
            <w:div w:id="37154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cretariasenado.gov.co/senado/basedoc/constitucion_politica_1991_pr009.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ecretariasenado.gov.co/senado/basedoc/constitucion_politica_1991_pr006.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file:///D:\conc\dl_19_12.doc"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346</TotalTime>
  <Pages>11</Pages>
  <Words>4614</Words>
  <Characters>25382</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Dixguel03</Company>
  <LinksUpToDate>false</LinksUpToDate>
  <CharactersWithSpaces>29937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pc-user</dc:creator>
  <cp:keywords/>
  <dc:description/>
  <cp:lastModifiedBy>LENOVO</cp:lastModifiedBy>
  <cp:revision>41</cp:revision>
  <cp:lastPrinted>2025-11-12T20:14:00Z</cp:lastPrinted>
  <dcterms:created xsi:type="dcterms:W3CDTF">2026-02-25T04:33:00Z</dcterms:created>
  <dcterms:modified xsi:type="dcterms:W3CDTF">2026-02-26T04:21:00Z</dcterms:modified>
</cp:coreProperties>
</file>