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HSFA-621-2026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MERLIN  DEL CARMEN MOSQUERA CORDOBA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26.265.254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MERLIN  DEL CARMEN MOSQUERA CORDOBA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26.265.254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PARTERA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las actividades necesarias para el cabal desarrollo de los procesos a cargo, de acuerdo con los procedimientos establecidos.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Brindar charlas que suelen cubrir temas como los cambios en el cuerpo, la salud y el bienestar de la madre, el desarrollo del bebé, el parto, el cuidado del recién nacido y la lactancia materna.</w:t>
      </w:r>
      <w:r>
        <w:rPr>
          <w:rFonts w:ascii="Century Gothic" w:hAnsi="Century Gothic" w:eastAsia="Century Gothic" w:cs="Century Gothic"/>
          <w:sz w:val="24"/>
          <w:szCs w:val="24"/>
          <w:b w:val="1"/>
          <w:bCs w:val="1"/>
        </w:rPr>
        <w:t xml:space="preserve"> 3</w:t>
      </w:r>
      <w:r>
        <w:rPr>
          <w:rFonts w:ascii="Century Gothic" w:hAnsi="Century Gothic" w:eastAsia="Century Gothic" w:cs="Century Gothic"/>
          <w:sz w:val="24"/>
          <w:szCs w:val="24"/>
        </w:rPr>
        <w:t xml:space="preserve">. Brindar atención y cuidado a la madre y al bebé durante el embarazo, parto y postparto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Realizar controles y monitoreo de la salud de la madre y el bebé; ofrecer asesoramiento sobre el cuidado prenatal y postnatal; asistir en el parto, ya sea en hospital, clínica o en domicilio, según lo acordado.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Proporcionar educación y apoyo emocional a la madre. Además, puede tener la responsabilidad de mantener registros médicos precisos y coordinarse con otros profesionales de la salud si es necesario.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Participar activamente en el sistema de mejoramiento institucional y aplicar los lineamientos preestablecidos por el MINSALUD relacionado con equipos básicos de salud, para el logro de la excelencia y la cultura del autocontrol, a través del desarrollo de y motivación propia y hacia las personas de los equipos con quienes trabaja.</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Suministrar la información relacionada con su cargo que de acuerdo con el conducto regular con la calidad y oportunidad requeridas.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Proponer y apoyar el cumplimiento de los procedimientos, guías, protocolos, instructivos y demás instrumentos requeridos para mejorar los procesos de los equipos básicos de salud a cargos del HDSFA.</w:t>
      </w:r>
      <w:r>
        <w:rPr>
          <w:rFonts w:ascii="Century Gothic" w:hAnsi="Century Gothic" w:eastAsia="Century Gothic" w:cs="Century Gothic"/>
          <w:sz w:val="24"/>
          <w:szCs w:val="24"/>
          <w:b w:val="1"/>
          <w:bCs w:val="1"/>
        </w:rPr>
        <w:t xml:space="preserve"> 9. </w:t>
      </w:r>
      <w:r>
        <w:rPr>
          <w:rFonts w:ascii="Century Gothic" w:hAnsi="Century Gothic" w:eastAsia="Century Gothic" w:cs="Century Gothic"/>
          <w:sz w:val="24"/>
          <w:szCs w:val="24"/>
        </w:rPr>
        <w:t xml:space="preserve">Elaborar los planes de mejoramiento pertinentes a los procesos que lidera y realizar seguimiento a su cumplimiento y aporte al mejoramiento continuo.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actividades inherentes que sirvan de apoyo para el buen funcionamiento de los equipos básicos de salud en el departamento del chocó a cargo de la NUEVA ESE HOSPITAL DEPARTAMENTAL SAN FRANCISCO DE ASÍS.</w:t>
      </w:r>
      <w:r>
        <w:rPr>
          <w:rFonts w:ascii="Century Gothic" w:hAnsi="Century Gothic" w:eastAsia="Century Gothic" w:cs="Century Gothic"/>
          <w:sz w:val="24"/>
          <w:szCs w:val="24"/>
          <w:b w:val="1"/>
          <w:bCs w:val="1"/>
        </w:rPr>
        <w:t xml:space="preserve">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MERLIN  DEL CARMEN MOSQUERA CORDOBA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26.265.254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