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CD-HDSFA-523-2026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YEIDIS PAOLA DIAZ HERRERA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1.027.959.041</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YEIDIS PAOLA DIAZ HERRERA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1.027.959.041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YEIDIS PAOLA DIAZ HERRERA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